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53F" w:rsidRPr="00F33542" w:rsidRDefault="00BE7347" w:rsidP="00BE7347">
      <w:pPr>
        <w:jc w:val="center"/>
        <w:rPr>
          <w:rFonts w:asciiTheme="minorEastAsia" w:hAnsiTheme="minorEastAsia"/>
          <w:b/>
          <w:sz w:val="32"/>
          <w:szCs w:val="32"/>
        </w:rPr>
      </w:pPr>
      <w:r w:rsidRPr="00F33542">
        <w:rPr>
          <w:rFonts w:asciiTheme="minorEastAsia" w:hAnsiTheme="minorEastAsia" w:hint="eastAsia"/>
          <w:b/>
          <w:sz w:val="32"/>
          <w:szCs w:val="32"/>
        </w:rPr>
        <w:t>《欧姆定律》教学设计</w:t>
      </w:r>
    </w:p>
    <w:p w:rsidR="00BE7347" w:rsidRPr="00F33542" w:rsidRDefault="00BE7347" w:rsidP="00BE7347">
      <w:pPr>
        <w:rPr>
          <w:rFonts w:asciiTheme="minorEastAsia" w:hAnsiTheme="minorEastAsia"/>
          <w:b/>
          <w:sz w:val="28"/>
          <w:szCs w:val="28"/>
        </w:rPr>
      </w:pPr>
      <w:r w:rsidRPr="00F33542">
        <w:rPr>
          <w:rFonts w:asciiTheme="minorEastAsia" w:hAnsiTheme="minorEastAsia" w:hint="eastAsia"/>
          <w:b/>
          <w:sz w:val="28"/>
          <w:szCs w:val="28"/>
        </w:rPr>
        <w:t>学习目标</w:t>
      </w:r>
    </w:p>
    <w:p w:rsidR="00BE7347" w:rsidRPr="00F33542" w:rsidRDefault="00BE7347" w:rsidP="00BE7347">
      <w:pPr>
        <w:rPr>
          <w:rFonts w:asciiTheme="minorEastAsia" w:hAnsiTheme="minorEastAsia"/>
          <w:sz w:val="28"/>
          <w:szCs w:val="28"/>
        </w:rPr>
      </w:pPr>
      <w:r w:rsidRPr="00F33542">
        <w:rPr>
          <w:rFonts w:asciiTheme="minorEastAsia" w:hAnsiTheme="minorEastAsia"/>
          <w:sz w:val="28"/>
          <w:szCs w:val="28"/>
        </w:rPr>
        <w:t>1</w:t>
      </w:r>
      <w:r w:rsidR="00334F72">
        <w:rPr>
          <w:rFonts w:asciiTheme="minorEastAsia" w:hAnsiTheme="minorEastAsia" w:hint="eastAsia"/>
          <w:sz w:val="28"/>
          <w:szCs w:val="28"/>
        </w:rPr>
        <w:t>、体验探究电流与电压</w:t>
      </w:r>
      <w:r w:rsidR="00AA0CDF">
        <w:rPr>
          <w:rFonts w:asciiTheme="minorEastAsia" w:hAnsiTheme="minorEastAsia" w:hint="eastAsia"/>
          <w:sz w:val="28"/>
          <w:szCs w:val="28"/>
        </w:rPr>
        <w:t>、</w:t>
      </w:r>
      <w:r w:rsidR="00334F72">
        <w:rPr>
          <w:rFonts w:asciiTheme="minorEastAsia" w:hAnsiTheme="minorEastAsia" w:hint="eastAsia"/>
          <w:sz w:val="28"/>
          <w:szCs w:val="28"/>
        </w:rPr>
        <w:t>电阻关系的实验过程；</w:t>
      </w:r>
    </w:p>
    <w:p w:rsidR="00BE7347" w:rsidRPr="00F33542" w:rsidRDefault="00BE7347" w:rsidP="00BE7347">
      <w:pPr>
        <w:rPr>
          <w:rFonts w:asciiTheme="minorEastAsia" w:hAnsiTheme="minorEastAsia"/>
          <w:sz w:val="28"/>
          <w:szCs w:val="28"/>
        </w:rPr>
      </w:pPr>
      <w:r w:rsidRPr="00F33542">
        <w:rPr>
          <w:rFonts w:asciiTheme="minorEastAsia" w:hAnsiTheme="minorEastAsia"/>
          <w:sz w:val="28"/>
          <w:szCs w:val="28"/>
        </w:rPr>
        <w:t>2</w:t>
      </w:r>
      <w:r w:rsidRPr="00F33542">
        <w:rPr>
          <w:rFonts w:asciiTheme="minorEastAsia" w:hAnsiTheme="minorEastAsia" w:hint="eastAsia"/>
          <w:sz w:val="28"/>
          <w:szCs w:val="28"/>
        </w:rPr>
        <w:t>、熟悉欧姆定律的内容、公式及串、并联电路中I、</w:t>
      </w:r>
      <w:r w:rsidRPr="00F33542">
        <w:rPr>
          <w:rFonts w:asciiTheme="minorEastAsia" w:hAnsiTheme="minorEastAsia"/>
          <w:sz w:val="28"/>
          <w:szCs w:val="28"/>
        </w:rPr>
        <w:t xml:space="preserve"> </w:t>
      </w:r>
      <w:r w:rsidRPr="00F33542">
        <w:rPr>
          <w:rFonts w:asciiTheme="minorEastAsia" w:hAnsiTheme="minorEastAsia" w:hint="eastAsia"/>
          <w:bCs/>
          <w:sz w:val="28"/>
          <w:szCs w:val="28"/>
        </w:rPr>
        <w:t>U 、</w:t>
      </w:r>
      <w:r w:rsidRPr="00F33542">
        <w:rPr>
          <w:rFonts w:asciiTheme="minorEastAsia" w:hAnsiTheme="minorEastAsia" w:hint="eastAsia"/>
          <w:sz w:val="28"/>
          <w:szCs w:val="28"/>
        </w:rPr>
        <w:t>R间的关系</w:t>
      </w:r>
      <w:r w:rsidR="00334F72">
        <w:rPr>
          <w:rFonts w:asciiTheme="minorEastAsia" w:hAnsiTheme="minorEastAsia" w:hint="eastAsia"/>
          <w:sz w:val="28"/>
          <w:szCs w:val="28"/>
        </w:rPr>
        <w:t>；</w:t>
      </w:r>
    </w:p>
    <w:p w:rsidR="00BE7347" w:rsidRPr="00F33542" w:rsidRDefault="00BE7347" w:rsidP="00BE7347">
      <w:pPr>
        <w:rPr>
          <w:rFonts w:asciiTheme="minorEastAsia" w:hAnsiTheme="minorEastAsia"/>
          <w:sz w:val="28"/>
          <w:szCs w:val="28"/>
        </w:rPr>
      </w:pPr>
      <w:r w:rsidRPr="00F33542">
        <w:rPr>
          <w:rFonts w:asciiTheme="minorEastAsia" w:hAnsiTheme="minorEastAsia"/>
          <w:sz w:val="28"/>
          <w:szCs w:val="28"/>
        </w:rPr>
        <w:t>3</w:t>
      </w:r>
      <w:r w:rsidRPr="00F33542">
        <w:rPr>
          <w:rFonts w:asciiTheme="minorEastAsia" w:hAnsiTheme="minorEastAsia" w:hint="eastAsia"/>
          <w:sz w:val="28"/>
          <w:szCs w:val="28"/>
        </w:rPr>
        <w:t>、能熟练的运用欧姆定律进行简单的计算</w:t>
      </w:r>
      <w:r w:rsidR="00334F72">
        <w:rPr>
          <w:rFonts w:asciiTheme="minorEastAsia" w:hAnsiTheme="minorEastAsia" w:hint="eastAsia"/>
          <w:sz w:val="28"/>
          <w:szCs w:val="28"/>
        </w:rPr>
        <w:t>；</w:t>
      </w:r>
    </w:p>
    <w:p w:rsidR="00BE7347" w:rsidRPr="00F33542" w:rsidRDefault="00BE7347" w:rsidP="00BE7347">
      <w:pPr>
        <w:rPr>
          <w:rFonts w:asciiTheme="minorEastAsia" w:hAnsiTheme="minorEastAsia"/>
          <w:sz w:val="28"/>
          <w:szCs w:val="28"/>
        </w:rPr>
      </w:pPr>
      <w:r w:rsidRPr="00F33542">
        <w:rPr>
          <w:rFonts w:asciiTheme="minorEastAsia" w:hAnsiTheme="minorEastAsia"/>
          <w:sz w:val="28"/>
          <w:szCs w:val="28"/>
        </w:rPr>
        <w:t>4</w:t>
      </w:r>
      <w:r w:rsidRPr="00F33542">
        <w:rPr>
          <w:rFonts w:asciiTheme="minorEastAsia" w:hAnsiTheme="minorEastAsia" w:hint="eastAsia"/>
          <w:sz w:val="28"/>
          <w:szCs w:val="28"/>
        </w:rPr>
        <w:t>、掌握电学计算的分析思路和方法。</w:t>
      </w:r>
    </w:p>
    <w:p w:rsidR="008C6903" w:rsidRPr="00F33542" w:rsidRDefault="008C6903" w:rsidP="008C6903">
      <w:pPr>
        <w:rPr>
          <w:rFonts w:asciiTheme="minorEastAsia" w:hAnsiTheme="minorEastAsia"/>
          <w:sz w:val="28"/>
          <w:szCs w:val="28"/>
        </w:rPr>
      </w:pPr>
      <w:r w:rsidRPr="00F33542">
        <w:rPr>
          <w:rFonts w:asciiTheme="minorEastAsia" w:hAnsiTheme="minorEastAsia" w:hint="eastAsia"/>
          <w:b/>
          <w:bCs/>
          <w:sz w:val="28"/>
          <w:szCs w:val="28"/>
        </w:rPr>
        <w:t>知识结构</w:t>
      </w:r>
    </w:p>
    <w:p w:rsidR="00BE7347" w:rsidRPr="00F33542" w:rsidRDefault="00E662C3" w:rsidP="00BE7347">
      <w:pPr>
        <w:rPr>
          <w:rFonts w:asciiTheme="minorEastAsia" w:hAnsiTheme="minorEastAsia"/>
          <w:sz w:val="28"/>
          <w:szCs w:val="28"/>
        </w:rPr>
      </w:pPr>
      <w:r w:rsidRPr="00E662C3">
        <w:rPr>
          <w:rFonts w:asciiTheme="minorEastAsia" w:hAnsiTheme="minorEastAsia"/>
          <w:noProof/>
          <w:sz w:val="28"/>
          <w:szCs w:val="28"/>
        </w:rPr>
        <w:drawing>
          <wp:inline distT="0" distB="0" distL="0" distR="0">
            <wp:extent cx="5274310" cy="3535131"/>
            <wp:effectExtent l="0" t="0" r="0" b="0"/>
            <wp:docPr id="10" name="对象 8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753475" cy="5867400"/>
                      <a:chOff x="0" y="762000"/>
                      <a:chExt cx="8753475" cy="5867400"/>
                    </a:xfrm>
                  </a:grpSpPr>
                  <a:sp>
                    <a:nvSpPr>
                      <a:cNvPr id="6147" name="Text Box 3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0" y="2941638"/>
                        <a:ext cx="609600" cy="308133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1pPr>
                          <a:lvl2pPr marL="457200"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2pPr>
                          <a:lvl3pPr marL="914400"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3pPr>
                          <a:lvl4pPr marL="1371600"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4pPr>
                          <a:lvl5pPr marL="1828800"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9pPr>
                        </a:lstStyle>
                        <a:p>
                          <a:pPr algn="l"/>
                          <a:r>
                            <a:rPr kumimoji="1" lang="zh-CN" altLang="en-US" sz="2800" b="1" dirty="0">
                              <a:latin typeface="Times New Roman" pitchFamily="18" charset="0"/>
                              <a:ea typeface="黑体" pitchFamily="2" charset="-122"/>
                            </a:rPr>
                            <a:t>欧姆定律</a:t>
                          </a:r>
                        </a:p>
                        <a:p>
                          <a:pPr algn="l"/>
                          <a:endParaRPr kumimoji="1" lang="zh-CN" altLang="en-US" sz="2800" b="1" dirty="0">
                            <a:latin typeface="Times New Roman" pitchFamily="18" charset="0"/>
                            <a:ea typeface="黑体" pitchFamily="2" charset="-122"/>
                          </a:endParaRPr>
                        </a:p>
                        <a:p>
                          <a:pPr algn="l"/>
                          <a:endParaRPr kumimoji="1" lang="zh-CN" altLang="en-US" sz="2800" b="1" dirty="0">
                            <a:latin typeface="Times New Roman" pitchFamily="18" charset="0"/>
                            <a:ea typeface="黑体" pitchFamily="2" charset="-122"/>
                          </a:endParaRPr>
                        </a:p>
                        <a:p>
                          <a:pPr algn="l"/>
                          <a:endParaRPr kumimoji="1" lang="en-US" altLang="zh-CN" sz="2800" b="1" dirty="0">
                            <a:latin typeface="Times New Roman" pitchFamily="18" charset="0"/>
                            <a:ea typeface="黑体" pitchFamily="2" charset="-122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6148" name="Text Box 4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762000" y="990600"/>
                        <a:ext cx="1027113" cy="9461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1pPr>
                          <a:lvl2pPr marL="457200"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2pPr>
                          <a:lvl3pPr marL="914400"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3pPr>
                          <a:lvl4pPr marL="1371600"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4pPr>
                          <a:lvl5pPr marL="1828800"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9pPr>
                        </a:lstStyle>
                        <a:p>
                          <a:pPr algn="l"/>
                          <a:r>
                            <a:rPr kumimoji="1" lang="zh-CN" altLang="en-US" sz="2800" b="1" dirty="0">
                              <a:latin typeface="Times New Roman" pitchFamily="18" charset="0"/>
                              <a:ea typeface="黑体" pitchFamily="2" charset="-122"/>
                            </a:rPr>
                            <a:t>实验探究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49" name="AutoShape 5"/>
                      <a:cNvSpPr>
                        <a:spLocks/>
                      </a:cNvSpPr>
                    </a:nvSpPr>
                    <a:spPr bwMode="auto">
                      <a:xfrm>
                        <a:off x="1676400" y="1054100"/>
                        <a:ext cx="71438" cy="1079500"/>
                      </a:xfrm>
                      <a:prstGeom prst="leftBrace">
                        <a:avLst>
                          <a:gd name="adj1" fmla="val 125925"/>
                          <a:gd name="adj2" fmla="val 50000"/>
                        </a:avLst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zh-CN"/>
                          </a:defPPr>
                          <a:lvl1pPr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1pPr>
                          <a:lvl2pPr marL="457200"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2pPr>
                          <a:lvl3pPr marL="914400"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3pPr>
                          <a:lvl4pPr marL="1371600"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4pPr>
                          <a:lvl5pPr marL="1828800"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9pPr>
                        </a:lstStyle>
                        <a:p>
                          <a:endParaRPr lang="zh-CN" altLang="en-US"/>
                        </a:p>
                      </a:txBody>
                      <a:useSpRect/>
                    </a:txSp>
                  </a:sp>
                  <a:sp>
                    <a:nvSpPr>
                      <a:cNvPr id="6150" name="Text Box 6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676400" y="762000"/>
                        <a:ext cx="4038600" cy="51911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1pPr>
                          <a:lvl2pPr marL="457200"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2pPr>
                          <a:lvl3pPr marL="914400"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3pPr>
                          <a:lvl4pPr marL="1371600"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4pPr>
                          <a:lvl5pPr marL="1828800"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9pPr>
                        </a:lstStyle>
                        <a:p>
                          <a:pPr algn="l"/>
                          <a:r>
                            <a:rPr kumimoji="1" lang="zh-CN" altLang="en-US" sz="2800" dirty="0">
                              <a:latin typeface="Times New Roman" pitchFamily="18" charset="0"/>
                              <a:ea typeface="黑体" pitchFamily="2" charset="-122"/>
                            </a:rPr>
                            <a:t>当</a:t>
                          </a:r>
                          <a:r>
                            <a:rPr kumimoji="1" lang="en-US" altLang="zh-CN" sz="2800" dirty="0">
                              <a:latin typeface="Times New Roman" pitchFamily="18" charset="0"/>
                              <a:ea typeface="黑体" pitchFamily="2" charset="-122"/>
                            </a:rPr>
                            <a:t>U</a:t>
                          </a:r>
                          <a:r>
                            <a:rPr kumimoji="1" lang="zh-CN" altLang="en-US" sz="2800" dirty="0">
                              <a:latin typeface="Times New Roman" pitchFamily="18" charset="0"/>
                              <a:ea typeface="黑体" pitchFamily="2" charset="-122"/>
                            </a:rPr>
                            <a:t>一定时，</a:t>
                          </a:r>
                          <a:r>
                            <a:rPr kumimoji="1" lang="en-US" altLang="zh-CN" sz="2800" dirty="0">
                              <a:latin typeface="Times New Roman" pitchFamily="18" charset="0"/>
                              <a:ea typeface="黑体" pitchFamily="2" charset="-122"/>
                            </a:rPr>
                            <a:t>I</a:t>
                          </a:r>
                          <a:r>
                            <a:rPr kumimoji="1" lang="zh-CN" altLang="en-US" sz="2800" dirty="0">
                              <a:latin typeface="Times New Roman" pitchFamily="18" charset="0"/>
                              <a:ea typeface="黑体" pitchFamily="2" charset="-122"/>
                            </a:rPr>
                            <a:t>与</a:t>
                          </a:r>
                          <a:r>
                            <a:rPr kumimoji="1" lang="en-US" altLang="zh-CN" sz="2800" dirty="0">
                              <a:latin typeface="Times New Roman" pitchFamily="18" charset="0"/>
                              <a:ea typeface="黑体" pitchFamily="2" charset="-122"/>
                            </a:rPr>
                            <a:t>R</a:t>
                          </a:r>
                          <a:r>
                            <a:rPr kumimoji="1" lang="zh-CN" altLang="en-US" sz="2800" dirty="0">
                              <a:latin typeface="Times New Roman" pitchFamily="18" charset="0"/>
                              <a:ea typeface="黑体" pitchFamily="2" charset="-122"/>
                            </a:rPr>
                            <a:t>成反比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51" name="Text Box 7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676400" y="1600200"/>
                        <a:ext cx="4038600" cy="51911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1pPr>
                          <a:lvl2pPr marL="457200"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2pPr>
                          <a:lvl3pPr marL="914400"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3pPr>
                          <a:lvl4pPr marL="1371600"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4pPr>
                          <a:lvl5pPr marL="1828800"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9pPr>
                        </a:lstStyle>
                        <a:p>
                          <a:pPr algn="l"/>
                          <a:r>
                            <a:rPr kumimoji="1" lang="zh-CN" altLang="en-US" sz="2800" dirty="0">
                              <a:latin typeface="Times New Roman" pitchFamily="18" charset="0"/>
                              <a:ea typeface="黑体" pitchFamily="2" charset="-122"/>
                            </a:rPr>
                            <a:t>当</a:t>
                          </a:r>
                          <a:r>
                            <a:rPr kumimoji="1" lang="en-US" altLang="zh-CN" sz="2800" dirty="0">
                              <a:latin typeface="Times New Roman" pitchFamily="18" charset="0"/>
                              <a:ea typeface="黑体" pitchFamily="2" charset="-122"/>
                            </a:rPr>
                            <a:t>R</a:t>
                          </a:r>
                          <a:r>
                            <a:rPr kumimoji="1" lang="zh-CN" altLang="en-US" sz="2800" dirty="0">
                              <a:latin typeface="Times New Roman" pitchFamily="18" charset="0"/>
                              <a:ea typeface="黑体" pitchFamily="2" charset="-122"/>
                            </a:rPr>
                            <a:t>一定时，</a:t>
                          </a:r>
                          <a:r>
                            <a:rPr kumimoji="1" lang="en-US" altLang="zh-CN" sz="2800" dirty="0">
                              <a:latin typeface="Times New Roman" pitchFamily="18" charset="0"/>
                              <a:ea typeface="黑体" pitchFamily="2" charset="-122"/>
                            </a:rPr>
                            <a:t>I</a:t>
                          </a:r>
                          <a:r>
                            <a:rPr kumimoji="1" lang="zh-CN" altLang="en-US" sz="2800" dirty="0">
                              <a:latin typeface="Times New Roman" pitchFamily="18" charset="0"/>
                              <a:ea typeface="黑体" pitchFamily="2" charset="-122"/>
                            </a:rPr>
                            <a:t>与</a:t>
                          </a:r>
                          <a:r>
                            <a:rPr kumimoji="1" lang="en-US" altLang="zh-CN" sz="2800" dirty="0">
                              <a:latin typeface="Times New Roman" pitchFamily="18" charset="0"/>
                              <a:ea typeface="黑体" pitchFamily="2" charset="-122"/>
                            </a:rPr>
                            <a:t>U</a:t>
                          </a:r>
                          <a:r>
                            <a:rPr kumimoji="1" lang="zh-CN" altLang="en-US" sz="2800" dirty="0">
                              <a:latin typeface="Times New Roman" pitchFamily="18" charset="0"/>
                              <a:ea typeface="黑体" pitchFamily="2" charset="-122"/>
                            </a:rPr>
                            <a:t>成正比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52" name="AutoShape 8"/>
                      <a:cNvSpPr>
                        <a:spLocks/>
                      </a:cNvSpPr>
                    </a:nvSpPr>
                    <a:spPr bwMode="auto">
                      <a:xfrm rot="10800000">
                        <a:off x="5638800" y="990600"/>
                        <a:ext cx="76200" cy="1066800"/>
                      </a:xfrm>
                      <a:prstGeom prst="leftBrace">
                        <a:avLst>
                          <a:gd name="adj1" fmla="val 116667"/>
                          <a:gd name="adj2" fmla="val 50000"/>
                        </a:avLst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zh-CN"/>
                          </a:defPPr>
                          <a:lvl1pPr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1pPr>
                          <a:lvl2pPr marL="457200"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2pPr>
                          <a:lvl3pPr marL="914400"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3pPr>
                          <a:lvl4pPr marL="1371600"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4pPr>
                          <a:lvl5pPr marL="1828800"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9pPr>
                        </a:lstStyle>
                        <a:p>
                          <a:endParaRPr lang="zh-CN" altLang="en-US"/>
                        </a:p>
                      </a:txBody>
                      <a:useSpRect/>
                    </a:txSp>
                  </a:sp>
                  <a:sp>
                    <a:nvSpPr>
                      <a:cNvPr id="6153" name="Text Box 9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5638800" y="990600"/>
                        <a:ext cx="2057400" cy="9461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1pPr>
                          <a:lvl2pPr marL="457200"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2pPr>
                          <a:lvl3pPr marL="914400"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3pPr>
                          <a:lvl4pPr marL="1371600"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4pPr>
                          <a:lvl5pPr marL="1828800"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9pPr>
                        </a:lstStyle>
                        <a:p>
                          <a:pPr algn="l"/>
                          <a:r>
                            <a:rPr kumimoji="1" lang="zh-CN" altLang="en-US" sz="2800" b="1" dirty="0">
                              <a:latin typeface="Times New Roman" pitchFamily="18" charset="0"/>
                              <a:ea typeface="黑体" pitchFamily="2" charset="-122"/>
                            </a:rPr>
                            <a:t>探究方法：</a:t>
                          </a:r>
                          <a:r>
                            <a:rPr kumimoji="1" lang="zh-CN" altLang="en-US" sz="2800" dirty="0">
                              <a:latin typeface="Times New Roman" pitchFamily="18" charset="0"/>
                              <a:ea typeface="黑体" pitchFamily="2" charset="-122"/>
                            </a:rPr>
                            <a:t>控制变量法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54" name="AutoShape 11"/>
                      <a:cNvSpPr>
                        <a:spLocks/>
                      </a:cNvSpPr>
                    </a:nvSpPr>
                    <a:spPr bwMode="auto">
                      <a:xfrm>
                        <a:off x="533400" y="1219200"/>
                        <a:ext cx="228600" cy="5410200"/>
                      </a:xfrm>
                      <a:prstGeom prst="leftBrace">
                        <a:avLst>
                          <a:gd name="adj1" fmla="val 153505"/>
                          <a:gd name="adj2" fmla="val 50000"/>
                        </a:avLst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zh-CN"/>
                          </a:defPPr>
                          <a:lvl1pPr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1pPr>
                          <a:lvl2pPr marL="457200"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2pPr>
                          <a:lvl3pPr marL="914400"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3pPr>
                          <a:lvl4pPr marL="1371600"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4pPr>
                          <a:lvl5pPr marL="1828800"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9pPr>
                        </a:lstStyle>
                        <a:p>
                          <a:endParaRPr lang="zh-CN" altLang="en-US"/>
                        </a:p>
                      </a:txBody>
                      <a:useSpRect/>
                    </a:txSp>
                  </a:sp>
                  <a:sp>
                    <a:nvSpPr>
                      <a:cNvPr id="6155" name="Text Box 12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762000" y="3748088"/>
                        <a:ext cx="1752600" cy="519112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1pPr>
                          <a:lvl2pPr marL="457200"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2pPr>
                          <a:lvl3pPr marL="914400"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3pPr>
                          <a:lvl4pPr marL="1371600"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4pPr>
                          <a:lvl5pPr marL="1828800"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9pPr>
                        </a:lstStyle>
                        <a:p>
                          <a:pPr algn="l"/>
                          <a:r>
                            <a:rPr kumimoji="1" lang="zh-CN" altLang="en-US" sz="2800" b="1">
                              <a:latin typeface="Times New Roman" pitchFamily="18" charset="0"/>
                              <a:ea typeface="黑体" pitchFamily="2" charset="-122"/>
                            </a:rPr>
                            <a:t>欧姆定律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56" name="AutoShape 13"/>
                      <a:cNvSpPr>
                        <a:spLocks/>
                      </a:cNvSpPr>
                    </a:nvSpPr>
                    <a:spPr bwMode="auto">
                      <a:xfrm>
                        <a:off x="2438400" y="3443288"/>
                        <a:ext cx="71438" cy="1079500"/>
                      </a:xfrm>
                      <a:prstGeom prst="leftBrace">
                        <a:avLst>
                          <a:gd name="adj1" fmla="val 125925"/>
                          <a:gd name="adj2" fmla="val 50000"/>
                        </a:avLst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zh-CN"/>
                          </a:defPPr>
                          <a:lvl1pPr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1pPr>
                          <a:lvl2pPr marL="457200"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2pPr>
                          <a:lvl3pPr marL="914400"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3pPr>
                          <a:lvl4pPr marL="1371600"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4pPr>
                          <a:lvl5pPr marL="1828800"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9pPr>
                        </a:lstStyle>
                        <a:p>
                          <a:endParaRPr lang="zh-CN" altLang="en-US"/>
                        </a:p>
                      </a:txBody>
                      <a:useSpRect/>
                    </a:txSp>
                  </a:sp>
                  <a:sp>
                    <a:nvSpPr>
                      <a:cNvPr id="6157" name="Text Box 14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2514600" y="3276600"/>
                        <a:ext cx="1223963" cy="51911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1pPr>
                          <a:lvl2pPr marL="457200"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2pPr>
                          <a:lvl3pPr marL="914400"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3pPr>
                          <a:lvl4pPr marL="1371600"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4pPr>
                          <a:lvl5pPr marL="1828800"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9pPr>
                        </a:lstStyle>
                        <a:p>
                          <a:pPr algn="l"/>
                          <a:r>
                            <a:rPr kumimoji="1" lang="zh-CN" altLang="en-US" sz="2800" b="1">
                              <a:latin typeface="Times New Roman" pitchFamily="18" charset="0"/>
                              <a:ea typeface="黑体" pitchFamily="2" charset="-122"/>
                            </a:rPr>
                            <a:t>内容</a:t>
                          </a:r>
                          <a:r>
                            <a:rPr kumimoji="1" lang="en-US" altLang="zh-CN" sz="2800" b="1">
                              <a:latin typeface="Times New Roman" pitchFamily="18" charset="0"/>
                              <a:ea typeface="黑体" pitchFamily="2" charset="-122"/>
                            </a:rPr>
                            <a:t>: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58" name="Text Box 15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3352800" y="3124200"/>
                        <a:ext cx="5400675" cy="9461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1pPr>
                          <a:lvl2pPr marL="457200"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2pPr>
                          <a:lvl3pPr marL="914400"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3pPr>
                          <a:lvl4pPr marL="1371600"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4pPr>
                          <a:lvl5pPr marL="1828800"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9pPr>
                        </a:lstStyle>
                        <a:p>
                          <a:pPr algn="l"/>
                          <a:r>
                            <a:rPr kumimoji="1" lang="zh-CN" altLang="en-US" sz="2800" b="1" dirty="0">
                              <a:latin typeface="Times New Roman" pitchFamily="18" charset="0"/>
                              <a:ea typeface="黑体" pitchFamily="2" charset="-122"/>
                            </a:rPr>
                            <a:t>导体中的电流，跟导体两端的电压成正比，跟导体的电阻成反比。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59" name="Text Box 16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2514600" y="4143375"/>
                        <a:ext cx="1584325" cy="51911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1pPr>
                          <a:lvl2pPr marL="457200"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2pPr>
                          <a:lvl3pPr marL="914400"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3pPr>
                          <a:lvl4pPr marL="1371600"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4pPr>
                          <a:lvl5pPr marL="1828800"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9pPr>
                        </a:lstStyle>
                        <a:p>
                          <a:pPr algn="l"/>
                          <a:r>
                            <a:rPr kumimoji="1" lang="zh-CN" altLang="en-US" sz="2800" b="1">
                              <a:latin typeface="Times New Roman" pitchFamily="18" charset="0"/>
                              <a:ea typeface="黑体" pitchFamily="2" charset="-122"/>
                            </a:rPr>
                            <a:t>公式</a:t>
                          </a:r>
                          <a:r>
                            <a:rPr kumimoji="1" lang="en-US" altLang="zh-CN" sz="2800" b="1">
                              <a:latin typeface="Times New Roman" pitchFamily="18" charset="0"/>
                              <a:ea typeface="黑体" pitchFamily="2" charset="-122"/>
                            </a:rPr>
                            <a:t>: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6160" name="Text Box 17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3352800" y="4205288"/>
                        <a:ext cx="2735263" cy="519112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1pPr>
                          <a:lvl2pPr marL="457200"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2pPr>
                          <a:lvl3pPr marL="914400"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3pPr>
                          <a:lvl4pPr marL="1371600"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4pPr>
                          <a:lvl5pPr marL="1828800"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9pPr>
                        </a:lstStyle>
                        <a:p>
                          <a:pPr algn="l"/>
                          <a:r>
                            <a:rPr kumimoji="1" lang="en-US" altLang="zh-CN" sz="2800" b="1">
                              <a:latin typeface="Times New Roman" pitchFamily="18" charset="0"/>
                              <a:ea typeface="宋体" pitchFamily="2" charset="-122"/>
                            </a:rPr>
                            <a:t>I = U / R</a:t>
                          </a:r>
                          <a:r>
                            <a:rPr kumimoji="1" lang="en-US" altLang="zh-CN" sz="2800" b="1">
                              <a:ea typeface="宋体" pitchFamily="2" charset="-122"/>
                            </a:rPr>
                            <a:t>    </a:t>
                          </a:r>
                          <a:r>
                            <a:rPr kumimoji="1" lang="en-US" altLang="zh-CN" sz="2800" b="1">
                              <a:latin typeface="Times New Roman" pitchFamily="18" charset="0"/>
                              <a:ea typeface="隶书" pitchFamily="49" charset="-122"/>
                            </a:rPr>
                            <a:t>  </a:t>
                          </a:r>
                          <a:endParaRPr kumimoji="1" lang="en-US" altLang="zh-CN" sz="2800" b="1">
                            <a:latin typeface="Times New Roman" pitchFamily="18" charset="0"/>
                            <a:ea typeface="黑体" pitchFamily="2" charset="-122"/>
                          </a:endParaRPr>
                        </a:p>
                      </a:txBody>
                      <a:useSpRect/>
                    </a:txSp>
                  </a:sp>
                  <a:grpSp>
                    <a:nvGrpSpPr>
                      <a:cNvPr id="6161" name="Group 18"/>
                      <a:cNvGrpSpPr>
                        <a:grpSpLocks/>
                      </a:cNvGrpSpPr>
                    </a:nvGrpSpPr>
                    <a:grpSpPr bwMode="auto">
                      <a:xfrm>
                        <a:off x="6248400" y="3976688"/>
                        <a:ext cx="2438400" cy="1128712"/>
                        <a:chOff x="3360" y="2736"/>
                        <a:chExt cx="1776" cy="1283"/>
                      </a:xfrm>
                    </a:grpSpPr>
                    <a:sp>
                      <a:nvSpPr>
                        <a:cNvPr id="6166" name="Rectangle 1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888" y="3120"/>
                          <a:ext cx="720" cy="192"/>
                        </a:xfrm>
                        <a:prstGeom prst="rect">
                          <a:avLst/>
                        </a:prstGeom>
                        <a:solidFill>
                          <a:srgbClr val="FF00FF"/>
                        </a:solidFill>
                        <a:ln w="28575">
                          <a:solidFill>
                            <a:srgbClr val="00FF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zh-CN"/>
                            </a:defPPr>
                            <a:lvl1pPr algn="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1pPr>
                            <a:lvl2pPr marL="457200" algn="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2pPr>
                            <a:lvl3pPr marL="914400" algn="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3pPr>
                            <a:lvl4pPr marL="1371600" algn="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4pPr>
                            <a:lvl5pPr marL="1828800" algn="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6167" name="Line 20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608" y="3216"/>
                          <a:ext cx="528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FF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zh-CN"/>
                            </a:defPPr>
                            <a:lvl1pPr algn="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1pPr>
                            <a:lvl2pPr marL="457200" algn="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2pPr>
                            <a:lvl3pPr marL="914400" algn="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3pPr>
                            <a:lvl4pPr marL="1371600" algn="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4pPr>
                            <a:lvl5pPr marL="1828800" algn="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6168" name="Line 21"/>
                        <a:cNvSpPr>
                          <a:spLocks noChangeShapeType="1"/>
                        </a:cNvSpPr>
                      </a:nvSpPr>
                      <a:spPr bwMode="auto">
                        <a:xfrm flipH="1">
                          <a:off x="3360" y="3216"/>
                          <a:ext cx="528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FF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zh-CN"/>
                            </a:defPPr>
                            <a:lvl1pPr algn="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1pPr>
                            <a:lvl2pPr marL="457200" algn="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2pPr>
                            <a:lvl3pPr marL="914400" algn="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3pPr>
                            <a:lvl4pPr marL="1371600" algn="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4pPr>
                            <a:lvl5pPr marL="1828800" algn="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6169" name="Text Box 22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4127" y="2736"/>
                          <a:ext cx="433" cy="65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1pPr>
                            <a:lvl2pPr marL="457200" algn="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2pPr>
                            <a:lvl3pPr marL="914400" algn="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3pPr>
                            <a:lvl4pPr marL="1371600" algn="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4pPr>
                            <a:lvl5pPr marL="1828800" algn="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l">
                              <a:spcBef>
                                <a:spcPct val="50000"/>
                              </a:spcBef>
                            </a:pPr>
                            <a:r>
                              <a:rPr kumimoji="1" lang="en-US" altLang="zh-CN" sz="3200" i="1">
                                <a:latin typeface="Times New Roman" pitchFamily="18" charset="0"/>
                                <a:ea typeface="宋体" pitchFamily="2" charset="-122"/>
                              </a:rPr>
                              <a:t>R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6170" name="Line 23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3552" y="3312"/>
                          <a:ext cx="0" cy="48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FF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zh-CN"/>
                            </a:defPPr>
                            <a:lvl1pPr algn="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1pPr>
                            <a:lvl2pPr marL="457200" algn="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2pPr>
                            <a:lvl3pPr marL="914400" algn="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3pPr>
                            <a:lvl4pPr marL="1371600" algn="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4pPr>
                            <a:lvl5pPr marL="1828800" algn="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6171" name="Line 24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944" y="3312"/>
                          <a:ext cx="0" cy="48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FF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zh-CN"/>
                            </a:defPPr>
                            <a:lvl1pPr algn="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1pPr>
                            <a:lvl2pPr marL="457200" algn="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2pPr>
                            <a:lvl3pPr marL="914400" algn="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3pPr>
                            <a:lvl4pPr marL="1371600" algn="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4pPr>
                            <a:lvl5pPr marL="1828800" algn="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6172" name="Line 25"/>
                        <a:cNvSpPr>
                          <a:spLocks noChangeShapeType="1"/>
                        </a:cNvSpPr>
                      </a:nvSpPr>
                      <a:spPr bwMode="auto">
                        <a:xfrm flipH="1">
                          <a:off x="3552" y="3552"/>
                          <a:ext cx="48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FF00"/>
                          </a:solidFill>
                          <a:round/>
                          <a:headEnd/>
                          <a:tailEnd type="triangle" w="med" len="med"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zh-CN"/>
                            </a:defPPr>
                            <a:lvl1pPr algn="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1pPr>
                            <a:lvl2pPr marL="457200" algn="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2pPr>
                            <a:lvl3pPr marL="914400" algn="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3pPr>
                            <a:lvl4pPr marL="1371600" algn="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4pPr>
                            <a:lvl5pPr marL="1828800" algn="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6173" name="Line 26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512" y="3552"/>
                          <a:ext cx="432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FF00"/>
                          </a:solidFill>
                          <a:round/>
                          <a:headEnd/>
                          <a:tailEnd type="triangle" w="med" len="med"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zh-CN"/>
                            </a:defPPr>
                            <a:lvl1pPr algn="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1pPr>
                            <a:lvl2pPr marL="457200" algn="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2pPr>
                            <a:lvl3pPr marL="914400" algn="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3pPr>
                            <a:lvl4pPr marL="1371600" algn="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4pPr>
                            <a:lvl5pPr marL="1828800" algn="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6174" name="Text Box 27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4080" y="3360"/>
                          <a:ext cx="576" cy="65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1pPr>
                            <a:lvl2pPr marL="457200" algn="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2pPr>
                            <a:lvl3pPr marL="914400" algn="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3pPr>
                            <a:lvl4pPr marL="1371600" algn="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4pPr>
                            <a:lvl5pPr marL="1828800" algn="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l">
                              <a:spcBef>
                                <a:spcPct val="50000"/>
                              </a:spcBef>
                            </a:pPr>
                            <a:r>
                              <a:rPr kumimoji="1" lang="en-US" altLang="zh-CN" sz="3200" i="1">
                                <a:latin typeface="Times New Roman" pitchFamily="18" charset="0"/>
                                <a:ea typeface="宋体" pitchFamily="2" charset="-122"/>
                              </a:rPr>
                              <a:t>U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6175" name="Line 28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3360" y="3216"/>
                          <a:ext cx="336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FF00"/>
                          </a:solidFill>
                          <a:round/>
                          <a:headEnd/>
                          <a:tailEnd type="triangle" w="med" len="med"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zh-CN"/>
                            </a:defPPr>
                            <a:lvl1pPr algn="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1pPr>
                            <a:lvl2pPr marL="457200" algn="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2pPr>
                            <a:lvl3pPr marL="914400" algn="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3pPr>
                            <a:lvl4pPr marL="1371600" algn="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4pPr>
                            <a:lvl5pPr marL="1828800" algn="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6176" name="Text Box 29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3552" y="2832"/>
                          <a:ext cx="528" cy="6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1pPr>
                            <a:lvl2pPr marL="457200" algn="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2pPr>
                            <a:lvl3pPr marL="914400" algn="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3pPr>
                            <a:lvl4pPr marL="1371600" algn="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4pPr>
                            <a:lvl5pPr marL="1828800" algn="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华文行楷" pitchFamily="2" charset="-122"/>
                                <a:cs typeface="+mn-cs"/>
                              </a:defRPr>
                            </a:lvl9pPr>
                          </a:lstStyle>
                          <a:p>
                            <a:pPr algn="l">
                              <a:spcBef>
                                <a:spcPct val="50000"/>
                              </a:spcBef>
                            </a:pPr>
                            <a:r>
                              <a:rPr kumimoji="1" lang="en-US" altLang="zh-CN" sz="3200" i="1">
                                <a:latin typeface="Times New Roman" pitchFamily="18" charset="0"/>
                                <a:ea typeface="宋体" pitchFamily="2" charset="-122"/>
                              </a:rPr>
                              <a:t>I</a:t>
                            </a:r>
                          </a:p>
                        </a:txBody>
                        <a:useSpRect/>
                      </a:txSp>
                    </a:sp>
                  </a:grpSp>
                  <a:sp>
                    <a:nvSpPr>
                      <a:cNvPr id="39973" name="Text Box 37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762000" y="6110288"/>
                        <a:ext cx="5545138" cy="519112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1pPr>
                          <a:lvl2pPr marL="457200"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2pPr>
                          <a:lvl3pPr marL="914400"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3pPr>
                          <a:lvl4pPr marL="1371600"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4pPr>
                          <a:lvl5pPr marL="1828800" algn="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华文行楷" pitchFamily="2" charset="-122"/>
                              <a:cs typeface="+mn-cs"/>
                            </a:defRPr>
                          </a:lvl9pPr>
                        </a:lstStyle>
                        <a:p>
                          <a:pPr algn="l"/>
                          <a:r>
                            <a:rPr kumimoji="1" lang="zh-CN" altLang="en-US" sz="2800" b="1">
                              <a:latin typeface="Times New Roman" pitchFamily="18" charset="0"/>
                              <a:ea typeface="黑体" pitchFamily="2" charset="-122"/>
                            </a:rPr>
                            <a:t>欧姆定律在串、并联电路中的应用</a:t>
                          </a: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F01216" w:rsidRDefault="00F01216" w:rsidP="00BE7347">
      <w:pPr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教学重难点</w:t>
      </w:r>
    </w:p>
    <w:p w:rsidR="00F01216" w:rsidRDefault="00F01216" w:rsidP="00F01216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1、</w:t>
      </w:r>
      <w:r w:rsidRPr="00F01216">
        <w:rPr>
          <w:rFonts w:asciiTheme="minorEastAsia" w:hAnsiTheme="minorEastAsia" w:hint="eastAsia"/>
          <w:sz w:val="28"/>
          <w:szCs w:val="28"/>
        </w:rPr>
        <w:t>掌握探究电流与电压、电阻关系的实验过程；</w:t>
      </w:r>
    </w:p>
    <w:p w:rsidR="00F01216" w:rsidRDefault="00F01216" w:rsidP="00F01216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2、</w:t>
      </w:r>
      <w:r w:rsidRPr="00F01216">
        <w:rPr>
          <w:rFonts w:asciiTheme="minorEastAsia" w:hAnsiTheme="minorEastAsia" w:hint="eastAsia"/>
          <w:sz w:val="28"/>
          <w:szCs w:val="28"/>
        </w:rPr>
        <w:t>熟悉欧姆定律的内容、公式及串、并联电路中I、</w:t>
      </w:r>
      <w:r w:rsidRPr="00F01216">
        <w:rPr>
          <w:rFonts w:asciiTheme="minorEastAsia" w:hAnsiTheme="minorEastAsia"/>
          <w:sz w:val="28"/>
          <w:szCs w:val="28"/>
        </w:rPr>
        <w:t xml:space="preserve"> </w:t>
      </w:r>
      <w:r w:rsidRPr="00F01216">
        <w:rPr>
          <w:rFonts w:asciiTheme="minorEastAsia" w:hAnsiTheme="minorEastAsia" w:hint="eastAsia"/>
          <w:bCs/>
          <w:sz w:val="28"/>
          <w:szCs w:val="28"/>
        </w:rPr>
        <w:t>U 、</w:t>
      </w:r>
      <w:r w:rsidRPr="00F01216">
        <w:rPr>
          <w:rFonts w:asciiTheme="minorEastAsia" w:hAnsiTheme="minorEastAsia" w:hint="eastAsia"/>
          <w:sz w:val="28"/>
          <w:szCs w:val="28"/>
        </w:rPr>
        <w:t>R</w:t>
      </w:r>
      <w:r>
        <w:rPr>
          <w:rFonts w:asciiTheme="minorEastAsia" w:hAnsiTheme="minorEastAsia" w:hint="eastAsia"/>
          <w:sz w:val="28"/>
          <w:szCs w:val="28"/>
        </w:rPr>
        <w:t>间的关系；</w:t>
      </w:r>
    </w:p>
    <w:p w:rsidR="00F01216" w:rsidRDefault="00F01216" w:rsidP="00F01216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3、</w:t>
      </w:r>
      <w:r w:rsidR="00EC642E" w:rsidRPr="00F33542">
        <w:rPr>
          <w:rFonts w:asciiTheme="minorEastAsia" w:hAnsiTheme="minorEastAsia" w:hint="eastAsia"/>
          <w:sz w:val="28"/>
          <w:szCs w:val="28"/>
        </w:rPr>
        <w:t>能熟练的运用欧姆定律进行简单的计算</w:t>
      </w:r>
      <w:r w:rsidR="00EC642E">
        <w:rPr>
          <w:rFonts w:asciiTheme="minorEastAsia" w:hAnsiTheme="minorEastAsia" w:hint="eastAsia"/>
          <w:sz w:val="28"/>
          <w:szCs w:val="28"/>
        </w:rPr>
        <w:t>；</w:t>
      </w:r>
    </w:p>
    <w:p w:rsidR="00EC642E" w:rsidRDefault="00EC642E" w:rsidP="00F01216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4、</w:t>
      </w:r>
      <w:r w:rsidRPr="00F33542">
        <w:rPr>
          <w:rFonts w:asciiTheme="minorEastAsia" w:hAnsiTheme="minorEastAsia" w:hint="eastAsia"/>
          <w:sz w:val="28"/>
          <w:szCs w:val="28"/>
        </w:rPr>
        <w:t>掌握</w:t>
      </w:r>
      <w:r>
        <w:rPr>
          <w:rFonts w:asciiTheme="minorEastAsia" w:hAnsiTheme="minorEastAsia" w:hint="eastAsia"/>
          <w:sz w:val="28"/>
          <w:szCs w:val="28"/>
        </w:rPr>
        <w:t>分析解决</w:t>
      </w:r>
      <w:r w:rsidRPr="00F33542">
        <w:rPr>
          <w:rFonts w:asciiTheme="minorEastAsia" w:hAnsiTheme="minorEastAsia" w:hint="eastAsia"/>
          <w:sz w:val="28"/>
          <w:szCs w:val="28"/>
        </w:rPr>
        <w:t>电学</w:t>
      </w:r>
      <w:r>
        <w:rPr>
          <w:rFonts w:asciiTheme="minorEastAsia" w:hAnsiTheme="minorEastAsia" w:hint="eastAsia"/>
          <w:sz w:val="28"/>
          <w:szCs w:val="28"/>
        </w:rPr>
        <w:t>问题</w:t>
      </w:r>
      <w:r w:rsidRPr="00F33542">
        <w:rPr>
          <w:rFonts w:asciiTheme="minorEastAsia" w:hAnsiTheme="minorEastAsia" w:hint="eastAsia"/>
          <w:sz w:val="28"/>
          <w:szCs w:val="28"/>
        </w:rPr>
        <w:t>的思路和方法。</w:t>
      </w:r>
    </w:p>
    <w:p w:rsidR="009B2565" w:rsidRPr="009B2565" w:rsidRDefault="009B2565" w:rsidP="00F01216">
      <w:pPr>
        <w:rPr>
          <w:rFonts w:asciiTheme="minorEastAsia" w:hAnsiTheme="minorEastAsia"/>
          <w:b/>
          <w:sz w:val="28"/>
          <w:szCs w:val="28"/>
        </w:rPr>
      </w:pPr>
      <w:r w:rsidRPr="009B2565">
        <w:rPr>
          <w:rFonts w:asciiTheme="minorEastAsia" w:hAnsiTheme="minorEastAsia" w:hint="eastAsia"/>
          <w:b/>
          <w:sz w:val="28"/>
          <w:szCs w:val="28"/>
        </w:rPr>
        <w:t>教学方法</w:t>
      </w:r>
    </w:p>
    <w:p w:rsidR="009B2565" w:rsidRDefault="009829A7" w:rsidP="009829A7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讲授法、讨论法。</w:t>
      </w:r>
    </w:p>
    <w:p w:rsidR="009829A7" w:rsidRPr="009829A7" w:rsidRDefault="009829A7" w:rsidP="009829A7">
      <w:pPr>
        <w:rPr>
          <w:rFonts w:asciiTheme="minorEastAsia" w:hAnsiTheme="minorEastAsia"/>
          <w:b/>
          <w:sz w:val="28"/>
          <w:szCs w:val="28"/>
        </w:rPr>
      </w:pPr>
      <w:r w:rsidRPr="009829A7">
        <w:rPr>
          <w:rFonts w:asciiTheme="minorEastAsia" w:hAnsiTheme="minorEastAsia" w:hint="eastAsia"/>
          <w:b/>
          <w:sz w:val="28"/>
          <w:szCs w:val="28"/>
        </w:rPr>
        <w:t>教学准备</w:t>
      </w:r>
    </w:p>
    <w:p w:rsidR="009829A7" w:rsidRPr="00EC642E" w:rsidRDefault="009829A7" w:rsidP="009829A7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多媒体课件、微课视频等。</w:t>
      </w:r>
    </w:p>
    <w:p w:rsidR="00CF6B03" w:rsidRPr="00F33542" w:rsidRDefault="00CF6B03" w:rsidP="00BE7347">
      <w:pPr>
        <w:rPr>
          <w:rFonts w:asciiTheme="minorEastAsia" w:hAnsiTheme="minorEastAsia"/>
          <w:b/>
          <w:sz w:val="28"/>
          <w:szCs w:val="28"/>
        </w:rPr>
      </w:pPr>
      <w:r w:rsidRPr="00F33542">
        <w:rPr>
          <w:rFonts w:asciiTheme="minorEastAsia" w:hAnsiTheme="minorEastAsia" w:hint="eastAsia"/>
          <w:b/>
          <w:sz w:val="28"/>
          <w:szCs w:val="28"/>
        </w:rPr>
        <w:t>教学过程</w:t>
      </w:r>
    </w:p>
    <w:p w:rsidR="00CF6B03" w:rsidRDefault="00CF6B03" w:rsidP="00CF6B03">
      <w:pPr>
        <w:pStyle w:val="a8"/>
        <w:numPr>
          <w:ilvl w:val="0"/>
          <w:numId w:val="1"/>
        </w:numPr>
        <w:ind w:firstLineChars="0"/>
        <w:rPr>
          <w:rFonts w:asciiTheme="minorEastAsia" w:hAnsiTheme="minorEastAsia"/>
          <w:b/>
          <w:sz w:val="28"/>
          <w:szCs w:val="28"/>
        </w:rPr>
      </w:pPr>
      <w:r w:rsidRPr="00F33542">
        <w:rPr>
          <w:rFonts w:asciiTheme="minorEastAsia" w:hAnsiTheme="minorEastAsia" w:hint="eastAsia"/>
          <w:b/>
          <w:sz w:val="28"/>
          <w:szCs w:val="28"/>
        </w:rPr>
        <w:t>回顾知识点</w:t>
      </w:r>
    </w:p>
    <w:p w:rsidR="00852698" w:rsidRPr="00852698" w:rsidRDefault="00852698" w:rsidP="00852698">
      <w:pPr>
        <w:rPr>
          <w:rFonts w:asciiTheme="minorEastAsia" w:hAnsiTheme="minorEastAsia"/>
          <w:sz w:val="28"/>
          <w:szCs w:val="28"/>
        </w:rPr>
      </w:pPr>
      <w:r w:rsidRPr="00852698">
        <w:rPr>
          <w:rFonts w:asciiTheme="minorEastAsia" w:hAnsiTheme="minorEastAsia" w:hint="eastAsia"/>
          <w:sz w:val="28"/>
          <w:szCs w:val="28"/>
        </w:rPr>
        <w:t>（</w:t>
      </w:r>
      <w:r>
        <w:rPr>
          <w:rFonts w:asciiTheme="minorEastAsia" w:hAnsiTheme="minorEastAsia" w:hint="eastAsia"/>
          <w:sz w:val="28"/>
          <w:szCs w:val="28"/>
        </w:rPr>
        <w:t>利用触控一体机播放微课视频</w:t>
      </w:r>
      <w:r w:rsidR="0016701D">
        <w:rPr>
          <w:rFonts w:asciiTheme="minorEastAsia" w:hAnsiTheme="minorEastAsia" w:hint="eastAsia"/>
          <w:sz w:val="28"/>
          <w:szCs w:val="28"/>
        </w:rPr>
        <w:t>——</w:t>
      </w:r>
      <w:r>
        <w:rPr>
          <w:rFonts w:asciiTheme="minorEastAsia" w:hAnsiTheme="minorEastAsia" w:hint="eastAsia"/>
          <w:sz w:val="28"/>
          <w:szCs w:val="28"/>
        </w:rPr>
        <w:t>《探究电流与电压、电阻关系的实验》</w:t>
      </w:r>
      <w:r w:rsidRPr="00852698">
        <w:rPr>
          <w:rFonts w:asciiTheme="minorEastAsia" w:hAnsiTheme="minorEastAsia" w:hint="eastAsia"/>
          <w:sz w:val="28"/>
          <w:szCs w:val="28"/>
        </w:rPr>
        <w:t>）</w:t>
      </w:r>
    </w:p>
    <w:p w:rsidR="003D7D92" w:rsidRPr="00F33542" w:rsidRDefault="003D7D92" w:rsidP="00CF6B03">
      <w:pPr>
        <w:pStyle w:val="a8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 w:rsidRPr="00F33542">
        <w:rPr>
          <w:rFonts w:asciiTheme="minorEastAsia" w:hAnsiTheme="minorEastAsia" w:hint="eastAsia"/>
          <w:b/>
          <w:sz w:val="28"/>
          <w:szCs w:val="28"/>
        </w:rPr>
        <w:t>习题演练</w:t>
      </w:r>
    </w:p>
    <w:p w:rsidR="003D7D92" w:rsidRPr="00F33542" w:rsidRDefault="00C96B57" w:rsidP="005E2EB2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b/>
          <w:bCs/>
          <w:sz w:val="28"/>
          <w:szCs w:val="28"/>
        </w:rPr>
        <w:t>（一）</w:t>
      </w:r>
      <w:r w:rsidR="003D7D92" w:rsidRPr="00F33542">
        <w:rPr>
          <w:rFonts w:asciiTheme="minorEastAsia" w:hAnsiTheme="minorEastAsia" w:hint="eastAsia"/>
          <w:b/>
          <w:bCs/>
          <w:sz w:val="28"/>
          <w:szCs w:val="28"/>
        </w:rPr>
        <w:t>实验：探究电流跟电压、电阻间的关系</w:t>
      </w:r>
    </w:p>
    <w:p w:rsidR="003D7D92" w:rsidRPr="00F33542" w:rsidRDefault="003D7D92" w:rsidP="003D7D92">
      <w:pPr>
        <w:rPr>
          <w:rFonts w:asciiTheme="minorEastAsia" w:hAnsiTheme="minorEastAsia"/>
          <w:sz w:val="28"/>
          <w:szCs w:val="28"/>
        </w:rPr>
      </w:pPr>
      <w:r w:rsidRPr="00F33542">
        <w:rPr>
          <w:rFonts w:asciiTheme="minorEastAsia" w:hAnsiTheme="minorEastAsia" w:hint="eastAsia"/>
          <w:bCs/>
          <w:sz w:val="28"/>
          <w:szCs w:val="28"/>
        </w:rPr>
        <w:t>1、在“研究导体中的电流跟导体两端的电压、导体的电阻的关系”的实验中，记录了如下数据。</w:t>
      </w:r>
    </w:p>
    <w:tbl>
      <w:tblPr>
        <w:tblStyle w:val="a7"/>
        <w:tblW w:w="0" w:type="auto"/>
        <w:tblLook w:val="04A0"/>
      </w:tblPr>
      <w:tblGrid>
        <w:gridCol w:w="2130"/>
        <w:gridCol w:w="2130"/>
        <w:gridCol w:w="2131"/>
        <w:gridCol w:w="2131"/>
      </w:tblGrid>
      <w:tr w:rsidR="00841A1D" w:rsidRPr="00F33542" w:rsidTr="00841A1D">
        <w:tc>
          <w:tcPr>
            <w:tcW w:w="2130" w:type="dxa"/>
            <w:vAlign w:val="center"/>
          </w:tcPr>
          <w:p w:rsidR="00841A1D" w:rsidRPr="00F33542" w:rsidRDefault="00841A1D" w:rsidP="00841A1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33542">
              <w:rPr>
                <w:rFonts w:asciiTheme="minorEastAsia" w:hAnsiTheme="minorEastAsia" w:hint="eastAsia"/>
                <w:bCs/>
                <w:sz w:val="28"/>
                <w:szCs w:val="28"/>
              </w:rPr>
              <w:t>表一</w:t>
            </w:r>
          </w:p>
        </w:tc>
        <w:tc>
          <w:tcPr>
            <w:tcW w:w="6392" w:type="dxa"/>
            <w:gridSpan w:val="3"/>
            <w:vAlign w:val="center"/>
          </w:tcPr>
          <w:p w:rsidR="00841A1D" w:rsidRPr="00F33542" w:rsidRDefault="00841A1D" w:rsidP="00841A1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33542">
              <w:rPr>
                <w:rFonts w:asciiTheme="minorEastAsia" w:hAnsiTheme="minorEastAsia" w:hint="eastAsia"/>
                <w:bCs/>
                <w:sz w:val="28"/>
                <w:szCs w:val="28"/>
              </w:rPr>
              <w:t>电阻R=10Ω</w:t>
            </w:r>
          </w:p>
        </w:tc>
      </w:tr>
      <w:tr w:rsidR="00841A1D" w:rsidRPr="00F33542" w:rsidTr="00841A1D">
        <w:tc>
          <w:tcPr>
            <w:tcW w:w="2130" w:type="dxa"/>
            <w:vAlign w:val="center"/>
          </w:tcPr>
          <w:p w:rsidR="00841A1D" w:rsidRPr="00F33542" w:rsidRDefault="00841A1D" w:rsidP="00841A1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33542">
              <w:rPr>
                <w:rFonts w:asciiTheme="minorEastAsia" w:hAnsiTheme="minorEastAsia" w:hint="eastAsia"/>
                <w:bCs/>
                <w:sz w:val="28"/>
                <w:szCs w:val="28"/>
              </w:rPr>
              <w:t>电压U/V</w:t>
            </w:r>
          </w:p>
        </w:tc>
        <w:tc>
          <w:tcPr>
            <w:tcW w:w="2130" w:type="dxa"/>
            <w:vAlign w:val="center"/>
          </w:tcPr>
          <w:p w:rsidR="00841A1D" w:rsidRPr="00F33542" w:rsidRDefault="00841A1D" w:rsidP="00841A1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33542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  <w:tc>
          <w:tcPr>
            <w:tcW w:w="2131" w:type="dxa"/>
            <w:vAlign w:val="center"/>
          </w:tcPr>
          <w:p w:rsidR="00841A1D" w:rsidRPr="00F33542" w:rsidRDefault="00841A1D" w:rsidP="00841A1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33542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</w:p>
        </w:tc>
        <w:tc>
          <w:tcPr>
            <w:tcW w:w="2131" w:type="dxa"/>
            <w:vAlign w:val="center"/>
          </w:tcPr>
          <w:p w:rsidR="00841A1D" w:rsidRPr="00F33542" w:rsidRDefault="00841A1D" w:rsidP="00841A1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33542">
              <w:rPr>
                <w:rFonts w:asciiTheme="minorEastAsia" w:hAnsiTheme="minorEastAsia" w:hint="eastAsia"/>
                <w:sz w:val="28"/>
                <w:szCs w:val="28"/>
              </w:rPr>
              <w:t>3</w:t>
            </w:r>
          </w:p>
        </w:tc>
      </w:tr>
      <w:tr w:rsidR="00841A1D" w:rsidRPr="00F33542" w:rsidTr="00841A1D">
        <w:tc>
          <w:tcPr>
            <w:tcW w:w="2130" w:type="dxa"/>
            <w:vAlign w:val="center"/>
          </w:tcPr>
          <w:p w:rsidR="00841A1D" w:rsidRPr="00F33542" w:rsidRDefault="00841A1D" w:rsidP="00841A1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33542">
              <w:rPr>
                <w:rFonts w:asciiTheme="minorEastAsia" w:hAnsiTheme="minorEastAsia" w:hint="eastAsia"/>
                <w:bCs/>
                <w:sz w:val="28"/>
                <w:szCs w:val="28"/>
              </w:rPr>
              <w:t>电流I/A</w:t>
            </w:r>
          </w:p>
        </w:tc>
        <w:tc>
          <w:tcPr>
            <w:tcW w:w="2130" w:type="dxa"/>
            <w:vAlign w:val="center"/>
          </w:tcPr>
          <w:p w:rsidR="00841A1D" w:rsidRPr="00F33542" w:rsidRDefault="00841A1D" w:rsidP="00841A1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33542">
              <w:rPr>
                <w:rFonts w:asciiTheme="minorEastAsia" w:hAnsiTheme="minorEastAsia" w:hint="eastAsia"/>
                <w:sz w:val="28"/>
                <w:szCs w:val="28"/>
              </w:rPr>
              <w:t>0.1</w:t>
            </w:r>
          </w:p>
        </w:tc>
        <w:tc>
          <w:tcPr>
            <w:tcW w:w="2131" w:type="dxa"/>
            <w:vAlign w:val="center"/>
          </w:tcPr>
          <w:p w:rsidR="00841A1D" w:rsidRPr="00F33542" w:rsidRDefault="00841A1D" w:rsidP="00841A1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33542">
              <w:rPr>
                <w:rFonts w:asciiTheme="minorEastAsia" w:hAnsiTheme="minorEastAsia" w:hint="eastAsia"/>
                <w:sz w:val="28"/>
                <w:szCs w:val="28"/>
              </w:rPr>
              <w:t>0.2</w:t>
            </w:r>
          </w:p>
        </w:tc>
        <w:tc>
          <w:tcPr>
            <w:tcW w:w="2131" w:type="dxa"/>
            <w:vAlign w:val="center"/>
          </w:tcPr>
          <w:p w:rsidR="00841A1D" w:rsidRPr="00F33542" w:rsidRDefault="00841A1D" w:rsidP="00841A1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33542">
              <w:rPr>
                <w:rFonts w:asciiTheme="minorEastAsia" w:hAnsiTheme="minorEastAsia" w:hint="eastAsia"/>
                <w:sz w:val="28"/>
                <w:szCs w:val="28"/>
              </w:rPr>
              <w:t>0.3</w:t>
            </w:r>
          </w:p>
        </w:tc>
      </w:tr>
    </w:tbl>
    <w:p w:rsidR="003D7D92" w:rsidRPr="00F33542" w:rsidRDefault="003D7D92" w:rsidP="003D7D92">
      <w:pPr>
        <w:rPr>
          <w:rFonts w:asciiTheme="minorEastAsia" w:hAnsiTheme="minorEastAsia"/>
          <w:sz w:val="28"/>
          <w:szCs w:val="28"/>
        </w:rPr>
      </w:pPr>
      <w:r w:rsidRPr="00F33542">
        <w:rPr>
          <w:rFonts w:asciiTheme="minorEastAsia" w:hAnsiTheme="minorEastAsia" w:hint="eastAsia"/>
          <w:bCs/>
          <w:sz w:val="28"/>
          <w:szCs w:val="28"/>
        </w:rPr>
        <w:t xml:space="preserve">分析表一数据，可得出结论： </w:t>
      </w:r>
    </w:p>
    <w:p w:rsidR="003D7D92" w:rsidRPr="00F33542" w:rsidRDefault="003D7D92" w:rsidP="00BE7347">
      <w:pPr>
        <w:rPr>
          <w:rFonts w:asciiTheme="minorEastAsia" w:hAnsiTheme="minorEastAsia"/>
          <w:bCs/>
          <w:sz w:val="28"/>
          <w:szCs w:val="28"/>
        </w:rPr>
      </w:pPr>
      <w:r w:rsidRPr="00F33542">
        <w:rPr>
          <w:rFonts w:asciiTheme="minorEastAsia" w:hAnsiTheme="minorEastAsia" w:hint="eastAsia"/>
          <w:bCs/>
          <w:sz w:val="28"/>
          <w:szCs w:val="28"/>
        </w:rPr>
        <w:t>当电阻一定时，导体中的电流跟导体两端的电压成正比。</w:t>
      </w:r>
    </w:p>
    <w:p w:rsidR="003D7D92" w:rsidRPr="00F33542" w:rsidRDefault="003D7D92" w:rsidP="003D7D92">
      <w:pPr>
        <w:rPr>
          <w:rFonts w:asciiTheme="minorEastAsia" w:hAnsiTheme="minorEastAsia"/>
          <w:bCs/>
          <w:sz w:val="28"/>
          <w:szCs w:val="28"/>
        </w:rPr>
      </w:pPr>
      <w:r w:rsidRPr="00F33542">
        <w:rPr>
          <w:rFonts w:asciiTheme="minorEastAsia" w:hAnsiTheme="minorEastAsia" w:hint="eastAsia"/>
          <w:bCs/>
          <w:sz w:val="28"/>
          <w:szCs w:val="28"/>
        </w:rPr>
        <w:t>2、如图为“研究电流与电阻关系”的实验电路图。</w:t>
      </w:r>
    </w:p>
    <w:p w:rsidR="003D7D92" w:rsidRPr="000B2C3F" w:rsidRDefault="003D7D92" w:rsidP="003D7D92">
      <w:pPr>
        <w:rPr>
          <w:rFonts w:asciiTheme="minorEastAsia" w:hAnsiTheme="minorEastAsia"/>
          <w:bCs/>
          <w:sz w:val="28"/>
          <w:szCs w:val="28"/>
        </w:rPr>
      </w:pPr>
      <w:r w:rsidRPr="00F33542">
        <w:rPr>
          <w:rFonts w:asciiTheme="minorEastAsia" w:hAnsiTheme="minorEastAsia" w:hint="eastAsia"/>
          <w:bCs/>
          <w:sz w:val="28"/>
          <w:szCs w:val="28"/>
        </w:rPr>
        <w:t xml:space="preserve">    (1)为了达到研究的目的，实验过程中必须保持</w:t>
      </w:r>
      <w:r w:rsidR="000B2C3F" w:rsidRPr="00B9629D">
        <w:rPr>
          <w:rFonts w:asciiTheme="minorEastAsia" w:hAnsiTheme="minorEastAsia" w:hint="eastAsia"/>
          <w:bCs/>
          <w:sz w:val="28"/>
          <w:szCs w:val="28"/>
          <w:u w:val="single"/>
        </w:rPr>
        <w:t>电阻两端的电压</w:t>
      </w:r>
      <w:r w:rsidR="000B2C3F">
        <w:rPr>
          <w:rFonts w:asciiTheme="minorEastAsia" w:hAnsiTheme="minorEastAsia" w:hint="eastAsia"/>
          <w:bCs/>
          <w:sz w:val="28"/>
          <w:szCs w:val="28"/>
        </w:rPr>
        <w:t xml:space="preserve">         </w:t>
      </w:r>
      <w:r w:rsidRPr="00F33542">
        <w:rPr>
          <w:rFonts w:asciiTheme="minorEastAsia" w:hAnsiTheme="minorEastAsia" w:hint="eastAsia"/>
          <w:bCs/>
          <w:sz w:val="28"/>
          <w:szCs w:val="28"/>
        </w:rPr>
        <w:t>不变；</w:t>
      </w:r>
    </w:p>
    <w:p w:rsidR="003D7D92" w:rsidRPr="00F33542" w:rsidRDefault="003D7D92" w:rsidP="003D7D92">
      <w:pPr>
        <w:rPr>
          <w:rFonts w:asciiTheme="minorEastAsia" w:hAnsiTheme="minorEastAsia"/>
          <w:bCs/>
          <w:sz w:val="28"/>
          <w:szCs w:val="28"/>
        </w:rPr>
      </w:pPr>
      <w:r w:rsidRPr="00F33542">
        <w:rPr>
          <w:rFonts w:asciiTheme="minorEastAsia" w:hAnsiTheme="minorEastAsia" w:hint="eastAsia"/>
          <w:bCs/>
          <w:sz w:val="28"/>
          <w:szCs w:val="28"/>
        </w:rPr>
        <w:t xml:space="preserve">    (2)当开关S闭合后，电压表的读数是2.5V，电流表的读数是0.5A</w:t>
      </w:r>
      <w:r w:rsidR="000B2C3F">
        <w:rPr>
          <w:rFonts w:asciiTheme="minorEastAsia" w:hAnsiTheme="minorEastAsia" w:hint="eastAsia"/>
          <w:bCs/>
          <w:sz w:val="28"/>
          <w:szCs w:val="28"/>
        </w:rPr>
        <w:t>，</w:t>
      </w:r>
      <w:r w:rsidRPr="00F33542">
        <w:rPr>
          <w:rFonts w:asciiTheme="minorEastAsia" w:hAnsiTheme="minorEastAsia" w:hint="eastAsia"/>
          <w:bCs/>
          <w:sz w:val="28"/>
          <w:szCs w:val="28"/>
        </w:rPr>
        <w:lastRenderedPageBreak/>
        <w:t>现在将阻值为5Ω的电阻R换成阻值为10Ω的电阻接入电路来进行研究，则下一步应进行的操作是：</w:t>
      </w:r>
    </w:p>
    <w:p w:rsidR="003D7D92" w:rsidRPr="00F33542" w:rsidRDefault="003D7D92" w:rsidP="003D7D92">
      <w:pPr>
        <w:rPr>
          <w:rFonts w:asciiTheme="minorEastAsia" w:hAnsiTheme="minorEastAsia"/>
          <w:bCs/>
          <w:sz w:val="28"/>
          <w:szCs w:val="28"/>
        </w:rPr>
      </w:pPr>
      <w:r w:rsidRPr="00F33542">
        <w:rPr>
          <w:rFonts w:asciiTheme="minorEastAsia" w:hAnsiTheme="minorEastAsia" w:hint="eastAsia"/>
          <w:bCs/>
          <w:sz w:val="28"/>
          <w:szCs w:val="28"/>
          <w:u w:val="single"/>
        </w:rPr>
        <w:t xml:space="preserve">调节滑动变阻器，使电压表的示数保持为2.5V不变 </w:t>
      </w:r>
      <w:r w:rsidRPr="00F33542">
        <w:rPr>
          <w:rFonts w:asciiTheme="minorEastAsia" w:hAnsiTheme="minorEastAsia" w:hint="eastAsia"/>
          <w:bCs/>
          <w:sz w:val="28"/>
          <w:szCs w:val="28"/>
        </w:rPr>
        <w:t>。</w:t>
      </w:r>
    </w:p>
    <w:p w:rsidR="003D7D92" w:rsidRPr="00F33542" w:rsidRDefault="003D7D92" w:rsidP="00F33542">
      <w:pPr>
        <w:ind w:firstLineChars="850" w:firstLine="2380"/>
        <w:rPr>
          <w:rFonts w:asciiTheme="minorEastAsia" w:hAnsiTheme="minorEastAsia"/>
          <w:sz w:val="28"/>
          <w:szCs w:val="28"/>
        </w:rPr>
      </w:pPr>
      <w:r w:rsidRPr="00F33542">
        <w:rPr>
          <w:rFonts w:asciiTheme="minorEastAsia" w:hAnsiTheme="minorEastAsia"/>
          <w:noProof/>
          <w:sz w:val="28"/>
          <w:szCs w:val="28"/>
        </w:rPr>
        <w:drawing>
          <wp:inline distT="0" distB="0" distL="0" distR="0">
            <wp:extent cx="1992244" cy="1168842"/>
            <wp:effectExtent l="19050" t="0" r="8006" b="0"/>
            <wp:docPr id="3" name="图片 3" descr="w4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5" name="Picture 3" descr="w44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288" cy="1169454"/>
                    </a:xfrm>
                    <a:prstGeom prst="rect">
                      <a:avLst/>
                    </a:prstGeom>
                    <a:solidFill>
                      <a:schemeClr val="bg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190C" w:rsidRPr="00F33542" w:rsidRDefault="00BA190C" w:rsidP="00BA190C">
      <w:pPr>
        <w:rPr>
          <w:rFonts w:asciiTheme="minorEastAsia" w:hAnsiTheme="minorEastAsia"/>
          <w:sz w:val="28"/>
          <w:szCs w:val="28"/>
        </w:rPr>
      </w:pPr>
      <w:r w:rsidRPr="00F33542">
        <w:rPr>
          <w:rFonts w:asciiTheme="minorEastAsia" w:hAnsiTheme="minorEastAsia"/>
          <w:bCs/>
          <w:sz w:val="28"/>
          <w:szCs w:val="28"/>
        </w:rPr>
        <w:t>3</w:t>
      </w:r>
      <w:r w:rsidRPr="00F33542">
        <w:rPr>
          <w:rFonts w:asciiTheme="minorEastAsia" w:hAnsiTheme="minorEastAsia" w:hint="eastAsia"/>
          <w:bCs/>
          <w:sz w:val="28"/>
          <w:szCs w:val="28"/>
        </w:rPr>
        <w:t>、下表是某同学在“探究导体中的电流与它两端电压的关系”时得到的一组数据，请根据表中数据所反应的信息分析：</w:t>
      </w:r>
    </w:p>
    <w:tbl>
      <w:tblPr>
        <w:tblStyle w:val="a7"/>
        <w:tblW w:w="8330" w:type="dxa"/>
        <w:tblLook w:val="04A0"/>
      </w:tblPr>
      <w:tblGrid>
        <w:gridCol w:w="1384"/>
        <w:gridCol w:w="1559"/>
        <w:gridCol w:w="2835"/>
        <w:gridCol w:w="2552"/>
      </w:tblGrid>
      <w:tr w:rsidR="00BA190C" w:rsidRPr="00F33542" w:rsidTr="00BA190C">
        <w:trPr>
          <w:trHeight w:val="589"/>
        </w:trPr>
        <w:tc>
          <w:tcPr>
            <w:tcW w:w="1384" w:type="dxa"/>
            <w:vAlign w:val="center"/>
          </w:tcPr>
          <w:p w:rsidR="00BA190C" w:rsidRPr="00F33542" w:rsidRDefault="00BA190C" w:rsidP="00BA190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33542">
              <w:rPr>
                <w:rFonts w:asciiTheme="minorEastAsia" w:hAnsiTheme="minorEastAsia" w:hint="eastAsia"/>
                <w:bCs/>
                <w:sz w:val="28"/>
                <w:szCs w:val="28"/>
              </w:rPr>
              <w:t>实验次数</w:t>
            </w:r>
          </w:p>
        </w:tc>
        <w:tc>
          <w:tcPr>
            <w:tcW w:w="1559" w:type="dxa"/>
            <w:vAlign w:val="center"/>
          </w:tcPr>
          <w:p w:rsidR="00BA190C" w:rsidRPr="00F33542" w:rsidRDefault="00BA190C" w:rsidP="00BA190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33542">
              <w:rPr>
                <w:rFonts w:asciiTheme="minorEastAsia" w:hAnsiTheme="minorEastAsia" w:hint="eastAsia"/>
                <w:bCs/>
                <w:sz w:val="28"/>
                <w:szCs w:val="28"/>
              </w:rPr>
              <w:t>电阻（欧）</w:t>
            </w:r>
          </w:p>
        </w:tc>
        <w:tc>
          <w:tcPr>
            <w:tcW w:w="2835" w:type="dxa"/>
            <w:vAlign w:val="center"/>
          </w:tcPr>
          <w:p w:rsidR="00BA190C" w:rsidRPr="00F33542" w:rsidRDefault="00BA190C" w:rsidP="00BA190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33542">
              <w:rPr>
                <w:rFonts w:asciiTheme="minorEastAsia" w:hAnsiTheme="minorEastAsia" w:hint="eastAsia"/>
                <w:bCs/>
                <w:sz w:val="28"/>
                <w:szCs w:val="28"/>
              </w:rPr>
              <w:t>电阻两端的电压（</w:t>
            </w:r>
            <w:r w:rsidRPr="00F33542">
              <w:rPr>
                <w:rFonts w:asciiTheme="minorEastAsia" w:hAnsiTheme="minorEastAsia"/>
                <w:bCs/>
                <w:sz w:val="28"/>
                <w:szCs w:val="28"/>
              </w:rPr>
              <w:t>V</w:t>
            </w:r>
            <w:r w:rsidRPr="00F33542">
              <w:rPr>
                <w:rFonts w:asciiTheme="minorEastAsia" w:hAnsiTheme="minorEastAsia" w:hint="eastAsia"/>
                <w:bCs/>
                <w:sz w:val="28"/>
                <w:szCs w:val="28"/>
              </w:rPr>
              <w:t>）</w:t>
            </w:r>
          </w:p>
        </w:tc>
        <w:tc>
          <w:tcPr>
            <w:tcW w:w="2552" w:type="dxa"/>
            <w:vAlign w:val="center"/>
          </w:tcPr>
          <w:p w:rsidR="00BA190C" w:rsidRPr="00F33542" w:rsidRDefault="00BA190C" w:rsidP="00BA190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33542">
              <w:rPr>
                <w:rFonts w:asciiTheme="minorEastAsia" w:hAnsiTheme="minorEastAsia" w:hint="eastAsia"/>
                <w:bCs/>
                <w:sz w:val="28"/>
                <w:szCs w:val="28"/>
              </w:rPr>
              <w:t>导体中的电流（</w:t>
            </w:r>
            <w:r w:rsidRPr="00F33542">
              <w:rPr>
                <w:rFonts w:asciiTheme="minorEastAsia" w:hAnsiTheme="minorEastAsia"/>
                <w:bCs/>
                <w:sz w:val="28"/>
                <w:szCs w:val="28"/>
              </w:rPr>
              <w:t>A</w:t>
            </w:r>
            <w:r w:rsidRPr="00F33542">
              <w:rPr>
                <w:rFonts w:asciiTheme="minorEastAsia" w:hAnsiTheme="minorEastAsia" w:hint="eastAsia"/>
                <w:bCs/>
                <w:sz w:val="28"/>
                <w:szCs w:val="28"/>
              </w:rPr>
              <w:t>）</w:t>
            </w:r>
          </w:p>
        </w:tc>
      </w:tr>
      <w:tr w:rsidR="00BA190C" w:rsidRPr="00F33542" w:rsidTr="00BA190C">
        <w:tc>
          <w:tcPr>
            <w:tcW w:w="1384" w:type="dxa"/>
            <w:vAlign w:val="center"/>
          </w:tcPr>
          <w:p w:rsidR="00BA190C" w:rsidRPr="00F33542" w:rsidRDefault="00BA190C" w:rsidP="00BA190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33542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:rsidR="00BA190C" w:rsidRPr="00F33542" w:rsidRDefault="00BA190C" w:rsidP="00BA190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33542">
              <w:rPr>
                <w:rFonts w:asciiTheme="minorEastAsia" w:hAnsiTheme="minorEastAsia" w:hint="eastAsia"/>
                <w:sz w:val="28"/>
                <w:szCs w:val="28"/>
              </w:rPr>
              <w:t>5</w:t>
            </w:r>
          </w:p>
        </w:tc>
        <w:tc>
          <w:tcPr>
            <w:tcW w:w="2835" w:type="dxa"/>
            <w:vAlign w:val="center"/>
          </w:tcPr>
          <w:p w:rsidR="00BA190C" w:rsidRPr="00F33542" w:rsidRDefault="00BA190C" w:rsidP="00BA190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33542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  <w:tc>
          <w:tcPr>
            <w:tcW w:w="2552" w:type="dxa"/>
            <w:vAlign w:val="center"/>
          </w:tcPr>
          <w:p w:rsidR="00BA190C" w:rsidRPr="00F33542" w:rsidRDefault="00BA190C" w:rsidP="00BA190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33542">
              <w:rPr>
                <w:rFonts w:asciiTheme="minorEastAsia" w:hAnsiTheme="minorEastAsia" w:hint="eastAsia"/>
                <w:sz w:val="28"/>
                <w:szCs w:val="28"/>
              </w:rPr>
              <w:t>0.2</w:t>
            </w:r>
          </w:p>
        </w:tc>
      </w:tr>
      <w:tr w:rsidR="00BA190C" w:rsidRPr="00F33542" w:rsidTr="00BA190C">
        <w:tc>
          <w:tcPr>
            <w:tcW w:w="1384" w:type="dxa"/>
            <w:vAlign w:val="center"/>
          </w:tcPr>
          <w:p w:rsidR="00BA190C" w:rsidRPr="00F33542" w:rsidRDefault="00BA190C" w:rsidP="00BA190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33542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</w:p>
        </w:tc>
        <w:tc>
          <w:tcPr>
            <w:tcW w:w="1559" w:type="dxa"/>
            <w:vAlign w:val="center"/>
          </w:tcPr>
          <w:p w:rsidR="00BA190C" w:rsidRPr="00F33542" w:rsidRDefault="00BA190C" w:rsidP="00BA190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33542">
              <w:rPr>
                <w:rFonts w:asciiTheme="minorEastAsia" w:hAnsiTheme="minorEastAsia" w:hint="eastAsia"/>
                <w:sz w:val="28"/>
                <w:szCs w:val="28"/>
              </w:rPr>
              <w:t>5</w:t>
            </w:r>
          </w:p>
        </w:tc>
        <w:tc>
          <w:tcPr>
            <w:tcW w:w="2835" w:type="dxa"/>
            <w:vAlign w:val="center"/>
          </w:tcPr>
          <w:p w:rsidR="00BA190C" w:rsidRPr="00F33542" w:rsidRDefault="00BA190C" w:rsidP="00BA190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33542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</w:p>
        </w:tc>
        <w:tc>
          <w:tcPr>
            <w:tcW w:w="2552" w:type="dxa"/>
            <w:vAlign w:val="center"/>
          </w:tcPr>
          <w:p w:rsidR="00BA190C" w:rsidRPr="00F33542" w:rsidRDefault="00BA190C" w:rsidP="00BA190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33542">
              <w:rPr>
                <w:rFonts w:asciiTheme="minorEastAsia" w:hAnsiTheme="minorEastAsia" w:hint="eastAsia"/>
                <w:sz w:val="28"/>
                <w:szCs w:val="28"/>
              </w:rPr>
              <w:t>0.4</w:t>
            </w:r>
          </w:p>
        </w:tc>
      </w:tr>
      <w:tr w:rsidR="00BA190C" w:rsidRPr="00F33542" w:rsidTr="00BA190C">
        <w:tc>
          <w:tcPr>
            <w:tcW w:w="1384" w:type="dxa"/>
            <w:vAlign w:val="center"/>
          </w:tcPr>
          <w:p w:rsidR="00BA190C" w:rsidRPr="00F33542" w:rsidRDefault="00BA190C" w:rsidP="00BA190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33542">
              <w:rPr>
                <w:rFonts w:asciiTheme="minorEastAsia" w:hAnsiTheme="minorEastAsia" w:hint="eastAsia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BA190C" w:rsidRPr="00F33542" w:rsidRDefault="00BA190C" w:rsidP="00BA190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33542">
              <w:rPr>
                <w:rFonts w:asciiTheme="minorEastAsia" w:hAnsiTheme="minorEastAsia" w:hint="eastAsia"/>
                <w:sz w:val="28"/>
                <w:szCs w:val="28"/>
              </w:rPr>
              <w:t>5</w:t>
            </w:r>
          </w:p>
        </w:tc>
        <w:tc>
          <w:tcPr>
            <w:tcW w:w="2835" w:type="dxa"/>
            <w:vAlign w:val="center"/>
          </w:tcPr>
          <w:p w:rsidR="00BA190C" w:rsidRPr="00F33542" w:rsidRDefault="00BA190C" w:rsidP="00BA190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33542">
              <w:rPr>
                <w:rFonts w:asciiTheme="minorEastAsia" w:hAnsiTheme="minorEastAsia" w:hint="eastAsia"/>
                <w:sz w:val="28"/>
                <w:szCs w:val="28"/>
              </w:rPr>
              <w:t>3</w:t>
            </w:r>
          </w:p>
        </w:tc>
        <w:tc>
          <w:tcPr>
            <w:tcW w:w="2552" w:type="dxa"/>
            <w:vAlign w:val="center"/>
          </w:tcPr>
          <w:p w:rsidR="00BA190C" w:rsidRPr="00F33542" w:rsidRDefault="00BA190C" w:rsidP="00BA190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33542">
              <w:rPr>
                <w:rFonts w:asciiTheme="minorEastAsia" w:hAnsiTheme="minorEastAsia" w:hint="eastAsia"/>
                <w:sz w:val="28"/>
                <w:szCs w:val="28"/>
              </w:rPr>
              <w:t>0.6</w:t>
            </w:r>
          </w:p>
        </w:tc>
      </w:tr>
      <w:tr w:rsidR="00BA190C" w:rsidRPr="00F33542" w:rsidTr="00BA190C">
        <w:tc>
          <w:tcPr>
            <w:tcW w:w="1384" w:type="dxa"/>
            <w:vAlign w:val="center"/>
          </w:tcPr>
          <w:p w:rsidR="00BA190C" w:rsidRPr="00F33542" w:rsidRDefault="00BA190C" w:rsidP="00BA190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33542">
              <w:rPr>
                <w:rFonts w:asciiTheme="minorEastAsia" w:hAnsiTheme="minorEastAsia" w:hint="eastAsia"/>
                <w:sz w:val="28"/>
                <w:szCs w:val="28"/>
              </w:rPr>
              <w:t>4</w:t>
            </w:r>
          </w:p>
        </w:tc>
        <w:tc>
          <w:tcPr>
            <w:tcW w:w="1559" w:type="dxa"/>
            <w:vAlign w:val="center"/>
          </w:tcPr>
          <w:p w:rsidR="00BA190C" w:rsidRPr="00F33542" w:rsidRDefault="00BA190C" w:rsidP="00BA190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33542">
              <w:rPr>
                <w:rFonts w:asciiTheme="minorEastAsia" w:hAnsiTheme="minorEastAsia" w:hint="eastAsia"/>
                <w:sz w:val="28"/>
                <w:szCs w:val="28"/>
              </w:rPr>
              <w:t>5</w:t>
            </w:r>
          </w:p>
        </w:tc>
        <w:tc>
          <w:tcPr>
            <w:tcW w:w="2835" w:type="dxa"/>
            <w:vAlign w:val="center"/>
          </w:tcPr>
          <w:p w:rsidR="00BA190C" w:rsidRPr="00F33542" w:rsidRDefault="00BA190C" w:rsidP="00BA190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33542">
              <w:rPr>
                <w:rFonts w:asciiTheme="minorEastAsia" w:hAnsiTheme="minorEastAsia" w:hint="eastAsia"/>
                <w:sz w:val="28"/>
                <w:szCs w:val="28"/>
              </w:rPr>
              <w:t>4</w:t>
            </w:r>
          </w:p>
        </w:tc>
        <w:tc>
          <w:tcPr>
            <w:tcW w:w="2552" w:type="dxa"/>
            <w:vAlign w:val="center"/>
          </w:tcPr>
          <w:p w:rsidR="00BA190C" w:rsidRPr="00F33542" w:rsidRDefault="00BA190C" w:rsidP="00BA190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33542">
              <w:rPr>
                <w:rFonts w:asciiTheme="minorEastAsia" w:hAnsiTheme="minorEastAsia" w:hint="eastAsia"/>
                <w:sz w:val="28"/>
                <w:szCs w:val="28"/>
              </w:rPr>
              <w:t>0.8</w:t>
            </w:r>
          </w:p>
        </w:tc>
      </w:tr>
      <w:tr w:rsidR="00BA190C" w:rsidRPr="00F33542" w:rsidTr="00BA190C">
        <w:tc>
          <w:tcPr>
            <w:tcW w:w="1384" w:type="dxa"/>
            <w:vAlign w:val="center"/>
          </w:tcPr>
          <w:p w:rsidR="00BA190C" w:rsidRPr="00F33542" w:rsidRDefault="00BA190C" w:rsidP="00BA190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33542">
              <w:rPr>
                <w:rFonts w:asciiTheme="minorEastAsia" w:hAnsiTheme="minorEastAsia" w:hint="eastAsia"/>
                <w:sz w:val="28"/>
                <w:szCs w:val="28"/>
              </w:rPr>
              <w:t>5</w:t>
            </w:r>
          </w:p>
        </w:tc>
        <w:tc>
          <w:tcPr>
            <w:tcW w:w="1559" w:type="dxa"/>
            <w:vAlign w:val="center"/>
          </w:tcPr>
          <w:p w:rsidR="00BA190C" w:rsidRPr="00F33542" w:rsidRDefault="00BA190C" w:rsidP="00BA190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33542">
              <w:rPr>
                <w:rFonts w:asciiTheme="minorEastAsia" w:hAnsiTheme="minorEastAsia" w:hint="eastAsia"/>
                <w:sz w:val="28"/>
                <w:szCs w:val="28"/>
              </w:rPr>
              <w:t>5</w:t>
            </w:r>
          </w:p>
        </w:tc>
        <w:tc>
          <w:tcPr>
            <w:tcW w:w="2835" w:type="dxa"/>
            <w:vAlign w:val="center"/>
          </w:tcPr>
          <w:p w:rsidR="00BA190C" w:rsidRPr="00F33542" w:rsidRDefault="00BA190C" w:rsidP="00BA190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33542">
              <w:rPr>
                <w:rFonts w:asciiTheme="minorEastAsia" w:hAnsiTheme="minorEastAsia" w:hint="eastAsia"/>
                <w:sz w:val="28"/>
                <w:szCs w:val="28"/>
              </w:rPr>
              <w:t>5</w:t>
            </w:r>
          </w:p>
        </w:tc>
        <w:tc>
          <w:tcPr>
            <w:tcW w:w="2552" w:type="dxa"/>
            <w:vAlign w:val="center"/>
          </w:tcPr>
          <w:p w:rsidR="00BA190C" w:rsidRPr="00F33542" w:rsidRDefault="00BA190C" w:rsidP="00BA190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33542">
              <w:rPr>
                <w:rFonts w:asciiTheme="minorEastAsia" w:hAnsiTheme="minorEastAsia" w:hint="eastAsia"/>
                <w:sz w:val="28"/>
                <w:szCs w:val="28"/>
              </w:rPr>
              <w:t>1.0</w:t>
            </w:r>
          </w:p>
        </w:tc>
      </w:tr>
    </w:tbl>
    <w:p w:rsidR="00BA190C" w:rsidRPr="00F33542" w:rsidRDefault="00BA190C" w:rsidP="00BA190C">
      <w:pPr>
        <w:rPr>
          <w:rFonts w:asciiTheme="minorEastAsia" w:hAnsiTheme="minorEastAsia"/>
          <w:sz w:val="28"/>
          <w:szCs w:val="28"/>
        </w:rPr>
      </w:pPr>
      <w:r w:rsidRPr="00F33542">
        <w:rPr>
          <w:rFonts w:asciiTheme="minorEastAsia" w:hAnsiTheme="minorEastAsia"/>
          <w:sz w:val="28"/>
          <w:szCs w:val="28"/>
        </w:rPr>
        <w:t>(1)</w:t>
      </w:r>
      <w:r w:rsidRPr="00F33542">
        <w:rPr>
          <w:rFonts w:asciiTheme="minorEastAsia" w:hAnsiTheme="minorEastAsia" w:hint="eastAsia"/>
          <w:bCs/>
          <w:sz w:val="28"/>
          <w:szCs w:val="28"/>
        </w:rPr>
        <w:t>这位同学在探究活动中，保持（</w:t>
      </w:r>
      <w:r w:rsidR="000B2C3F">
        <w:rPr>
          <w:rFonts w:asciiTheme="minorEastAsia" w:hAnsiTheme="minorEastAsia" w:hint="eastAsia"/>
          <w:bCs/>
          <w:sz w:val="28"/>
          <w:szCs w:val="28"/>
        </w:rPr>
        <w:t>电阻</w:t>
      </w:r>
      <w:r w:rsidRPr="00F33542">
        <w:rPr>
          <w:rFonts w:asciiTheme="minorEastAsia" w:hAnsiTheme="minorEastAsia" w:hint="eastAsia"/>
          <w:bCs/>
          <w:sz w:val="28"/>
          <w:szCs w:val="28"/>
        </w:rPr>
        <w:t>）不变而改变（</w:t>
      </w:r>
      <w:r w:rsidR="000B2C3F">
        <w:rPr>
          <w:rFonts w:asciiTheme="minorEastAsia" w:hAnsiTheme="minorEastAsia" w:hint="eastAsia"/>
          <w:bCs/>
          <w:sz w:val="28"/>
          <w:szCs w:val="28"/>
        </w:rPr>
        <w:t>电压</w:t>
      </w:r>
      <w:r w:rsidRPr="00F33542">
        <w:rPr>
          <w:rFonts w:asciiTheme="minorEastAsia" w:hAnsiTheme="minorEastAsia" w:hint="eastAsia"/>
          <w:bCs/>
          <w:sz w:val="28"/>
          <w:szCs w:val="28"/>
        </w:rPr>
        <w:t>）来研究导体中的电流与它两端电压的关系，这种方法叫（</w:t>
      </w:r>
      <w:r w:rsidR="000B2C3F">
        <w:rPr>
          <w:rFonts w:asciiTheme="minorEastAsia" w:hAnsiTheme="minorEastAsia" w:hint="eastAsia"/>
          <w:bCs/>
          <w:sz w:val="28"/>
          <w:szCs w:val="28"/>
        </w:rPr>
        <w:t>控制变量法</w:t>
      </w:r>
      <w:r w:rsidRPr="00F33542">
        <w:rPr>
          <w:rFonts w:asciiTheme="minorEastAsia" w:hAnsiTheme="minorEastAsia" w:hint="eastAsia"/>
          <w:bCs/>
          <w:sz w:val="28"/>
          <w:szCs w:val="28"/>
        </w:rPr>
        <w:t>）。</w:t>
      </w:r>
    </w:p>
    <w:p w:rsidR="00BA190C" w:rsidRPr="00F33542" w:rsidRDefault="00BA190C" w:rsidP="00BA190C">
      <w:pPr>
        <w:rPr>
          <w:rFonts w:asciiTheme="minorEastAsia" w:hAnsiTheme="minorEastAsia"/>
          <w:sz w:val="28"/>
          <w:szCs w:val="28"/>
        </w:rPr>
      </w:pPr>
      <w:r w:rsidRPr="00F33542">
        <w:rPr>
          <w:rFonts w:asciiTheme="minorEastAsia" w:hAnsiTheme="minorEastAsia"/>
          <w:sz w:val="28"/>
          <w:szCs w:val="28"/>
        </w:rPr>
        <w:t>(2)</w:t>
      </w:r>
      <w:r w:rsidRPr="00F33542">
        <w:rPr>
          <w:rFonts w:asciiTheme="minorEastAsia" w:hAnsiTheme="minorEastAsia" w:hint="eastAsia"/>
          <w:bCs/>
          <w:sz w:val="28"/>
          <w:szCs w:val="28"/>
        </w:rPr>
        <w:t>在电阻不变时，导体中的电流与导体两端的电压有什么规律？</w:t>
      </w:r>
    </w:p>
    <w:p w:rsidR="00BA190C" w:rsidRPr="00F33542" w:rsidRDefault="00BA190C" w:rsidP="00BA190C">
      <w:pPr>
        <w:rPr>
          <w:rFonts w:asciiTheme="minorEastAsia" w:hAnsiTheme="minorEastAsia"/>
          <w:sz w:val="28"/>
          <w:szCs w:val="28"/>
        </w:rPr>
      </w:pPr>
      <w:r w:rsidRPr="00F33542">
        <w:rPr>
          <w:rFonts w:asciiTheme="minorEastAsia" w:hAnsiTheme="minorEastAsia" w:hint="eastAsia"/>
          <w:bCs/>
          <w:sz w:val="28"/>
          <w:szCs w:val="28"/>
        </w:rPr>
        <w:t>答：在电阻不变时</w:t>
      </w:r>
      <w:r w:rsidRPr="00F33542">
        <w:rPr>
          <w:rFonts w:asciiTheme="minorEastAsia" w:hAnsiTheme="minorEastAsia"/>
          <w:bCs/>
          <w:sz w:val="28"/>
          <w:szCs w:val="28"/>
        </w:rPr>
        <w:t>,</w:t>
      </w:r>
      <w:r w:rsidRPr="00F33542">
        <w:rPr>
          <w:rFonts w:asciiTheme="minorEastAsia" w:hAnsiTheme="minorEastAsia" w:hint="eastAsia"/>
          <w:bCs/>
          <w:sz w:val="28"/>
          <w:szCs w:val="28"/>
        </w:rPr>
        <w:t>导体中的电流与导体两端的电压成正比。</w:t>
      </w:r>
    </w:p>
    <w:p w:rsidR="00BA190C" w:rsidRPr="00F33542" w:rsidRDefault="00BA190C" w:rsidP="00BA190C">
      <w:pPr>
        <w:rPr>
          <w:rFonts w:asciiTheme="minorEastAsia" w:hAnsiTheme="minorEastAsia"/>
          <w:sz w:val="28"/>
          <w:szCs w:val="28"/>
        </w:rPr>
      </w:pPr>
      <w:r w:rsidRPr="00F33542">
        <w:rPr>
          <w:rFonts w:asciiTheme="minorEastAsia" w:hAnsiTheme="minorEastAsia"/>
          <w:sz w:val="28"/>
          <w:szCs w:val="28"/>
        </w:rPr>
        <w:t>(3)</w:t>
      </w:r>
      <w:r w:rsidRPr="00F33542">
        <w:rPr>
          <w:rFonts w:asciiTheme="minorEastAsia" w:hAnsiTheme="minorEastAsia" w:hint="eastAsia"/>
          <w:bCs/>
          <w:sz w:val="28"/>
          <w:szCs w:val="28"/>
        </w:rPr>
        <w:t>根据上述规律，你认为表格中的空格应填上什么数值？</w:t>
      </w:r>
    </w:p>
    <w:p w:rsidR="00635D24" w:rsidRPr="00635D24" w:rsidRDefault="003928B3" w:rsidP="00BA190C">
      <w:pPr>
        <w:rPr>
          <w:rFonts w:asciiTheme="minorEastAsia" w:hAnsiTheme="minorEastAsia"/>
          <w:b/>
          <w:bCs/>
          <w:sz w:val="28"/>
          <w:szCs w:val="28"/>
        </w:rPr>
      </w:pPr>
      <w:r w:rsidRPr="003928B3">
        <w:rPr>
          <w:rFonts w:asciiTheme="minorEastAsia" w:hAnsiTheme="minorEastAsia"/>
          <w:bCs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6" type="#_x0000_t202" style="position:absolute;left:0;text-align:left;margin-left:257.5pt;margin-top:11pt;width:182.15pt;height:112.7pt;z-index:251662336" strokecolor="white [3212]">
            <v:textbox>
              <w:txbxContent>
                <w:p w:rsidR="0091193F" w:rsidRDefault="0091193F" w:rsidP="0091193F">
                  <w:r w:rsidRPr="00D731AC">
                    <w:rPr>
                      <w:noProof/>
                    </w:rPr>
                    <w:drawing>
                      <wp:inline distT="0" distB="0" distL="0" distR="0">
                        <wp:extent cx="2120900" cy="1320082"/>
                        <wp:effectExtent l="0" t="0" r="0" b="0"/>
                        <wp:docPr id="13" name="图片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246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20900" cy="132008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96B57">
        <w:rPr>
          <w:rFonts w:asciiTheme="minorEastAsia" w:hAnsiTheme="minorEastAsia" w:hint="eastAsia"/>
          <w:b/>
          <w:bCs/>
          <w:sz w:val="28"/>
          <w:szCs w:val="28"/>
        </w:rPr>
        <w:t>（二）</w:t>
      </w:r>
      <w:r w:rsidR="00635D24" w:rsidRPr="00635D24">
        <w:rPr>
          <w:rFonts w:asciiTheme="minorEastAsia" w:hAnsiTheme="minorEastAsia" w:hint="eastAsia"/>
          <w:b/>
          <w:bCs/>
          <w:sz w:val="28"/>
          <w:szCs w:val="28"/>
        </w:rPr>
        <w:t>欧姆定律的应用</w:t>
      </w:r>
    </w:p>
    <w:p w:rsidR="0036268A" w:rsidRPr="0036268A" w:rsidRDefault="0036268A" w:rsidP="0036268A">
      <w:pPr>
        <w:rPr>
          <w:rFonts w:asciiTheme="minorEastAsia" w:hAnsiTheme="minorEastAsia"/>
          <w:bCs/>
          <w:sz w:val="28"/>
          <w:szCs w:val="28"/>
        </w:rPr>
      </w:pPr>
      <w:r>
        <w:rPr>
          <w:rFonts w:asciiTheme="minorEastAsia" w:hAnsiTheme="minorEastAsia" w:hint="eastAsia"/>
          <w:bCs/>
          <w:sz w:val="28"/>
          <w:szCs w:val="28"/>
        </w:rPr>
        <w:t>1、</w:t>
      </w:r>
      <w:r w:rsidR="00BA190C" w:rsidRPr="0036268A">
        <w:rPr>
          <w:rFonts w:asciiTheme="minorEastAsia" w:hAnsiTheme="minorEastAsia" w:hint="eastAsia"/>
          <w:bCs/>
          <w:sz w:val="28"/>
          <w:szCs w:val="28"/>
        </w:rPr>
        <w:t>如图所示，通过灯泡L</w:t>
      </w:r>
      <w:r w:rsidR="00BA190C" w:rsidRPr="0036268A">
        <w:rPr>
          <w:rFonts w:asciiTheme="minorEastAsia" w:hAnsiTheme="minorEastAsia" w:hint="eastAsia"/>
          <w:bCs/>
          <w:sz w:val="28"/>
          <w:szCs w:val="28"/>
          <w:vertAlign w:val="subscript"/>
        </w:rPr>
        <w:t>1</w:t>
      </w:r>
      <w:r w:rsidR="00BA190C" w:rsidRPr="0036268A">
        <w:rPr>
          <w:rFonts w:asciiTheme="minorEastAsia" w:hAnsiTheme="minorEastAsia" w:hint="eastAsia"/>
          <w:bCs/>
          <w:sz w:val="28"/>
          <w:szCs w:val="28"/>
        </w:rPr>
        <w:t>、L</w:t>
      </w:r>
      <w:r w:rsidR="00BA190C" w:rsidRPr="0036268A">
        <w:rPr>
          <w:rFonts w:asciiTheme="minorEastAsia" w:hAnsiTheme="minorEastAsia" w:hint="eastAsia"/>
          <w:bCs/>
          <w:sz w:val="28"/>
          <w:szCs w:val="28"/>
          <w:vertAlign w:val="subscript"/>
        </w:rPr>
        <w:t>2</w:t>
      </w:r>
      <w:r w:rsidR="00BA190C" w:rsidRPr="0036268A">
        <w:rPr>
          <w:rFonts w:asciiTheme="minorEastAsia" w:hAnsiTheme="minorEastAsia" w:hint="eastAsia"/>
          <w:bCs/>
          <w:sz w:val="28"/>
          <w:szCs w:val="28"/>
        </w:rPr>
        <w:t>中的电流</w:t>
      </w:r>
    </w:p>
    <w:p w:rsidR="0091193F" w:rsidRDefault="00BA190C" w:rsidP="00BA190C">
      <w:pPr>
        <w:rPr>
          <w:rFonts w:asciiTheme="minorEastAsia" w:hAnsiTheme="minorEastAsia"/>
          <w:bCs/>
          <w:sz w:val="28"/>
          <w:szCs w:val="28"/>
        </w:rPr>
      </w:pPr>
      <w:r w:rsidRPr="0036268A">
        <w:rPr>
          <w:rFonts w:asciiTheme="minorEastAsia" w:hAnsiTheme="minorEastAsia" w:hint="eastAsia"/>
          <w:bCs/>
          <w:sz w:val="28"/>
          <w:szCs w:val="28"/>
        </w:rPr>
        <w:t>分别为0.2A和0.3A，电源电压保持不变，</w:t>
      </w:r>
    </w:p>
    <w:p w:rsidR="00D731AC" w:rsidRPr="00F33542" w:rsidRDefault="00BA190C" w:rsidP="00BA190C">
      <w:pPr>
        <w:rPr>
          <w:rFonts w:asciiTheme="minorEastAsia" w:hAnsiTheme="minorEastAsia"/>
          <w:bCs/>
          <w:sz w:val="28"/>
          <w:szCs w:val="28"/>
        </w:rPr>
      </w:pPr>
      <w:r w:rsidRPr="0036268A">
        <w:rPr>
          <w:rFonts w:asciiTheme="minorEastAsia" w:hAnsiTheme="minorEastAsia" w:hint="eastAsia"/>
          <w:bCs/>
          <w:sz w:val="28"/>
          <w:szCs w:val="28"/>
        </w:rPr>
        <w:lastRenderedPageBreak/>
        <w:t>L</w:t>
      </w:r>
      <w:r w:rsidRPr="0036268A">
        <w:rPr>
          <w:rFonts w:asciiTheme="minorEastAsia" w:hAnsiTheme="minorEastAsia" w:hint="eastAsia"/>
          <w:bCs/>
          <w:sz w:val="28"/>
          <w:szCs w:val="28"/>
          <w:vertAlign w:val="subscript"/>
        </w:rPr>
        <w:t>1</w:t>
      </w:r>
      <w:r w:rsidRPr="0036268A">
        <w:rPr>
          <w:rFonts w:asciiTheme="minorEastAsia" w:hAnsiTheme="minorEastAsia" w:hint="eastAsia"/>
          <w:bCs/>
          <w:sz w:val="28"/>
          <w:szCs w:val="28"/>
        </w:rPr>
        <w:t>的电阻为15Ω，则干路电流为</w:t>
      </w:r>
      <w:r w:rsidR="0051004F" w:rsidRPr="0036268A">
        <w:rPr>
          <w:rFonts w:asciiTheme="minorEastAsia" w:hAnsiTheme="minorEastAsia" w:hint="eastAsia"/>
          <w:bCs/>
          <w:sz w:val="28"/>
          <w:szCs w:val="28"/>
          <w:u w:val="single"/>
        </w:rPr>
        <w:t>0.5</w:t>
      </w:r>
      <w:r w:rsidRPr="0036268A">
        <w:rPr>
          <w:rFonts w:asciiTheme="minorEastAsia" w:hAnsiTheme="minorEastAsia" w:hint="eastAsia"/>
          <w:bCs/>
          <w:sz w:val="28"/>
          <w:szCs w:val="28"/>
          <w:u w:val="single"/>
        </w:rPr>
        <w:t xml:space="preserve"> </w:t>
      </w:r>
      <w:r w:rsidRPr="0036268A">
        <w:rPr>
          <w:rFonts w:asciiTheme="minorEastAsia" w:hAnsiTheme="minorEastAsia" w:hint="eastAsia"/>
          <w:bCs/>
          <w:sz w:val="28"/>
          <w:szCs w:val="28"/>
        </w:rPr>
        <w:t>A，电源电压</w:t>
      </w:r>
      <w:r w:rsidR="0051004F" w:rsidRPr="0036268A">
        <w:rPr>
          <w:rFonts w:asciiTheme="minorEastAsia" w:hAnsiTheme="minorEastAsia" w:hint="eastAsia"/>
          <w:bCs/>
          <w:sz w:val="28"/>
          <w:szCs w:val="28"/>
          <w:u w:val="single"/>
        </w:rPr>
        <w:t xml:space="preserve"> 3 </w:t>
      </w:r>
      <w:r w:rsidRPr="0036268A">
        <w:rPr>
          <w:rFonts w:asciiTheme="minorEastAsia" w:hAnsiTheme="minorEastAsia" w:hint="eastAsia"/>
          <w:bCs/>
          <w:sz w:val="28"/>
          <w:szCs w:val="28"/>
        </w:rPr>
        <w:t>V, L</w:t>
      </w:r>
      <w:r w:rsidRPr="0036268A">
        <w:rPr>
          <w:rFonts w:asciiTheme="minorEastAsia" w:hAnsiTheme="minorEastAsia" w:hint="eastAsia"/>
          <w:bCs/>
          <w:sz w:val="28"/>
          <w:szCs w:val="28"/>
          <w:vertAlign w:val="subscript"/>
        </w:rPr>
        <w:t>2</w:t>
      </w:r>
      <w:r w:rsidRPr="0036268A">
        <w:rPr>
          <w:rFonts w:asciiTheme="minorEastAsia" w:hAnsiTheme="minorEastAsia" w:hint="eastAsia"/>
          <w:bCs/>
          <w:sz w:val="28"/>
          <w:szCs w:val="28"/>
        </w:rPr>
        <w:t>的电阻为</w:t>
      </w:r>
      <w:r w:rsidR="0051004F" w:rsidRPr="0036268A">
        <w:rPr>
          <w:rFonts w:asciiTheme="minorEastAsia" w:hAnsiTheme="minorEastAsia" w:hint="eastAsia"/>
          <w:bCs/>
          <w:sz w:val="28"/>
          <w:szCs w:val="28"/>
          <w:u w:val="single"/>
        </w:rPr>
        <w:t xml:space="preserve"> 10 </w:t>
      </w:r>
      <w:r w:rsidRPr="0036268A">
        <w:rPr>
          <w:rFonts w:asciiTheme="minorEastAsia" w:hAnsiTheme="minorEastAsia" w:hint="eastAsia"/>
          <w:bCs/>
          <w:sz w:val="28"/>
          <w:szCs w:val="28"/>
        </w:rPr>
        <w:t>Ω</w:t>
      </w:r>
      <w:r w:rsidR="0051004F" w:rsidRPr="0036268A">
        <w:rPr>
          <w:rFonts w:asciiTheme="minorEastAsia" w:hAnsiTheme="minorEastAsia" w:hint="eastAsia"/>
          <w:bCs/>
          <w:sz w:val="28"/>
          <w:szCs w:val="28"/>
        </w:rPr>
        <w:t>。</w:t>
      </w:r>
    </w:p>
    <w:p w:rsidR="00BA190C" w:rsidRDefault="00BA190C" w:rsidP="00BA190C">
      <w:pPr>
        <w:rPr>
          <w:rFonts w:asciiTheme="minorEastAsia" w:hAnsiTheme="minorEastAsia"/>
          <w:bCs/>
          <w:sz w:val="28"/>
          <w:szCs w:val="28"/>
        </w:rPr>
      </w:pPr>
      <w:r w:rsidRPr="00F33542">
        <w:rPr>
          <w:rFonts w:asciiTheme="minorEastAsia" w:hAnsiTheme="minorEastAsia" w:hint="eastAsia"/>
          <w:bCs/>
          <w:sz w:val="28"/>
          <w:szCs w:val="28"/>
        </w:rPr>
        <w:t>2、某导体两端的电压为2V时，通过导体的电流为500mA，此导体的电阻为</w:t>
      </w:r>
      <w:r w:rsidR="00A3268E" w:rsidRPr="00F33542">
        <w:rPr>
          <w:rFonts w:asciiTheme="minorEastAsia" w:hAnsiTheme="minorEastAsia" w:hint="eastAsia"/>
          <w:bCs/>
          <w:sz w:val="28"/>
          <w:szCs w:val="28"/>
          <w:u w:val="single"/>
        </w:rPr>
        <w:t xml:space="preserve"> 4 </w:t>
      </w:r>
      <w:r w:rsidRPr="00F33542">
        <w:rPr>
          <w:rFonts w:asciiTheme="minorEastAsia" w:hAnsiTheme="minorEastAsia" w:hint="eastAsia"/>
          <w:bCs/>
          <w:sz w:val="28"/>
          <w:szCs w:val="28"/>
        </w:rPr>
        <w:t>Ω。切断电源，当导体两端的电压为零时，导体的电阻为</w:t>
      </w:r>
      <w:r w:rsidR="00A3268E" w:rsidRPr="00F33542">
        <w:rPr>
          <w:rFonts w:asciiTheme="minorEastAsia" w:hAnsiTheme="minorEastAsia" w:hint="eastAsia"/>
          <w:bCs/>
          <w:sz w:val="28"/>
          <w:szCs w:val="28"/>
          <w:u w:val="single"/>
        </w:rPr>
        <w:t xml:space="preserve">4 </w:t>
      </w:r>
      <w:r w:rsidRPr="00F33542">
        <w:rPr>
          <w:rFonts w:asciiTheme="minorEastAsia" w:hAnsiTheme="minorEastAsia" w:hint="eastAsia"/>
          <w:bCs/>
          <w:sz w:val="28"/>
          <w:szCs w:val="28"/>
        </w:rPr>
        <w:t xml:space="preserve">Ω。 </w:t>
      </w:r>
    </w:p>
    <w:p w:rsidR="00AB34D6" w:rsidRPr="00F33542" w:rsidRDefault="00AB34D6" w:rsidP="00BA190C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bCs/>
          <w:sz w:val="28"/>
          <w:szCs w:val="28"/>
        </w:rPr>
        <w:t>（利用多媒体展台</w:t>
      </w:r>
      <w:r w:rsidR="00D70EF4">
        <w:rPr>
          <w:rFonts w:asciiTheme="minorEastAsia" w:hAnsiTheme="minorEastAsia" w:hint="eastAsia"/>
          <w:bCs/>
          <w:sz w:val="28"/>
          <w:szCs w:val="28"/>
        </w:rPr>
        <w:t>投影展示学生的解题过程</w:t>
      </w:r>
      <w:r>
        <w:rPr>
          <w:rFonts w:asciiTheme="minorEastAsia" w:hAnsiTheme="minorEastAsia" w:hint="eastAsia"/>
          <w:bCs/>
          <w:sz w:val="28"/>
          <w:szCs w:val="28"/>
        </w:rPr>
        <w:t>）</w:t>
      </w:r>
    </w:p>
    <w:p w:rsidR="00A3268E" w:rsidRPr="00F33542" w:rsidRDefault="00A3268E" w:rsidP="00A3268E">
      <w:pPr>
        <w:rPr>
          <w:rFonts w:asciiTheme="minorEastAsia" w:hAnsiTheme="minorEastAsia"/>
          <w:sz w:val="28"/>
          <w:szCs w:val="28"/>
        </w:rPr>
      </w:pPr>
      <w:r w:rsidRPr="00F33542">
        <w:rPr>
          <w:rFonts w:asciiTheme="minorEastAsia" w:hAnsiTheme="minorEastAsia" w:hint="eastAsia"/>
          <w:bCs/>
          <w:sz w:val="28"/>
          <w:szCs w:val="28"/>
        </w:rPr>
        <w:t>3、某段导体两端的电压为30V，通过的电流为0.3A，如果导体两端的电压增加4V，通过导体的电流为多少？</w:t>
      </w:r>
    </w:p>
    <w:p w:rsidR="0066797E" w:rsidRDefault="00D756D5" w:rsidP="0066797E">
      <w:pPr>
        <w:rPr>
          <w:rFonts w:asciiTheme="minorEastAsia" w:hAnsiTheme="minorEastAsia"/>
          <w:sz w:val="28"/>
          <w:szCs w:val="28"/>
        </w:rPr>
      </w:pPr>
      <w:r w:rsidRPr="00D756D5">
        <w:rPr>
          <w:rFonts w:asciiTheme="minorEastAsia" w:hAnsiTheme="minorEastAsia" w:hint="eastAsia"/>
          <w:sz w:val="28"/>
          <w:szCs w:val="28"/>
        </w:rPr>
        <w:t>已知：</w:t>
      </w:r>
      <w:r>
        <w:rPr>
          <w:rFonts w:asciiTheme="minorEastAsia" w:hAnsiTheme="minorEastAsia" w:hint="eastAsia"/>
          <w:sz w:val="28"/>
          <w:szCs w:val="28"/>
        </w:rPr>
        <w:t xml:space="preserve">U=30V  I=0.3A  </w:t>
      </w:r>
      <m:oMath>
        <m:r>
          <m:rPr>
            <m:nor/>
          </m:rPr>
          <w:rPr>
            <w:rFonts w:asciiTheme="minorEastAsia" w:hAnsiTheme="minorEastAsia" w:hint="eastAsia"/>
            <w:sz w:val="28"/>
            <w:szCs w:val="28"/>
          </w:rPr>
          <m:t>△</m:t>
        </m:r>
        <m:r>
          <m:rPr>
            <m:nor/>
          </m:rPr>
          <w:rPr>
            <w:rFonts w:ascii="Cambria Math" w:hAnsiTheme="minorEastAsia" w:hint="eastAsia"/>
            <w:sz w:val="28"/>
            <w:szCs w:val="28"/>
          </w:rPr>
          <m:t>U=4V</m:t>
        </m:r>
      </m:oMath>
    </w:p>
    <w:p w:rsidR="00D756D5" w:rsidRDefault="00D756D5" w:rsidP="003362BE">
      <w:pPr>
        <w:ind w:firstLineChars="100" w:firstLine="28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求：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'</m:t>
            </m:r>
          </m:sup>
        </m:sSup>
      </m:oMath>
      <w:r w:rsidR="00961F94">
        <w:rPr>
          <w:rFonts w:asciiTheme="minorEastAsia" w:hAnsiTheme="minorEastAsia" w:hint="eastAsia"/>
          <w:sz w:val="28"/>
          <w:szCs w:val="28"/>
        </w:rPr>
        <w:t>=?</w:t>
      </w:r>
    </w:p>
    <w:p w:rsidR="000022B0" w:rsidRPr="003362BE" w:rsidRDefault="00961F94" w:rsidP="003362BE">
      <w:pPr>
        <w:ind w:firstLineChars="100" w:firstLine="280"/>
        <w:rPr>
          <w:rFonts w:asciiTheme="minorEastAsia" w:hAnsiTheme="minorEastAsia"/>
          <w:bCs/>
          <w:sz w:val="28"/>
          <w:szCs w:val="28"/>
        </w:rPr>
      </w:pPr>
      <w:r w:rsidRPr="003362BE">
        <w:rPr>
          <w:rFonts w:asciiTheme="minorEastAsia" w:hAnsiTheme="minorEastAsia" w:hint="eastAsia"/>
          <w:sz w:val="28"/>
          <w:szCs w:val="28"/>
        </w:rPr>
        <w:t>解：</w:t>
      </w:r>
      <w:r w:rsidR="000022B0" w:rsidRPr="003362BE">
        <w:rPr>
          <w:rFonts w:asciiTheme="minorEastAsia" w:hAnsiTheme="minorEastAsia" w:hint="eastAsia"/>
          <w:bCs/>
          <w:sz w:val="28"/>
          <w:szCs w:val="28"/>
        </w:rPr>
        <w:t>导体的电阻</w:t>
      </w:r>
      <w:r w:rsidR="003362BE" w:rsidRPr="003362BE">
        <w:rPr>
          <w:rFonts w:asciiTheme="minorEastAsia" w:hAnsiTheme="minorEastAsia" w:hint="eastAsia"/>
          <w:bCs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R=</m:t>
        </m:r>
        <m:f>
          <m:f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U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</m:den>
        </m:f>
      </m:oMath>
      <w:r w:rsidR="000022B0" w:rsidRPr="003362BE">
        <w:rPr>
          <w:rFonts w:asciiTheme="minorEastAsia" w:hAnsiTheme="minorEastAsia" w:hint="eastAsia"/>
          <w:bCs/>
          <w:sz w:val="28"/>
          <w:szCs w:val="28"/>
        </w:rPr>
        <w:t xml:space="preserve"> =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30V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0.3A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</m:oMath>
      <w:r w:rsidR="000022B0" w:rsidRPr="003362BE">
        <w:rPr>
          <w:rFonts w:asciiTheme="minorEastAsia" w:hAnsiTheme="minorEastAsia" w:hint="eastAsia"/>
          <w:bCs/>
          <w:sz w:val="28"/>
          <w:szCs w:val="28"/>
        </w:rPr>
        <w:t>=100</w:t>
      </w:r>
      <w:r w:rsidR="000022B0" w:rsidRPr="003362BE">
        <w:rPr>
          <w:rFonts w:asciiTheme="minorEastAsia" w:hAnsiTheme="minorEastAsia"/>
          <w:bCs/>
          <w:sz w:val="28"/>
          <w:szCs w:val="28"/>
        </w:rPr>
        <w:t>Ω</w:t>
      </w:r>
    </w:p>
    <w:p w:rsidR="003362BE" w:rsidRPr="003362BE" w:rsidRDefault="003362BE" w:rsidP="003362BE">
      <w:pPr>
        <w:ind w:firstLineChars="196" w:firstLine="549"/>
        <w:rPr>
          <w:rFonts w:asciiTheme="minorEastAsia" w:hAnsiTheme="minorEastAsia"/>
          <w:sz w:val="28"/>
          <w:szCs w:val="28"/>
        </w:rPr>
      </w:pPr>
      <w:r w:rsidRPr="003362BE">
        <w:rPr>
          <w:rFonts w:asciiTheme="minorEastAsia" w:hAnsiTheme="minorEastAsia" w:hint="eastAsia"/>
          <w:bCs/>
          <w:sz w:val="28"/>
          <w:szCs w:val="28"/>
        </w:rPr>
        <w:t xml:space="preserve">电压增加4V后电流 </w:t>
      </w:r>
      <m:oMath>
        <m:sSub>
          <m:sSub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Cs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R</m:t>
            </m:r>
          </m:den>
        </m:f>
      </m:oMath>
      <w:r w:rsidRPr="003362BE">
        <w:rPr>
          <w:rFonts w:asciiTheme="minorEastAsia" w:hAnsiTheme="minorEastAsia" w:hint="eastAsia"/>
          <w:bCs/>
          <w:sz w:val="28"/>
          <w:szCs w:val="28"/>
        </w:rPr>
        <w:t xml:space="preserve"> =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34V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100Ω</m:t>
            </m:r>
          </m:den>
        </m:f>
      </m:oMath>
      <w:r w:rsidRPr="003362BE">
        <w:rPr>
          <w:rFonts w:asciiTheme="minorEastAsia" w:hAnsiTheme="minorEastAsia" w:hint="eastAsia"/>
          <w:bCs/>
          <w:sz w:val="28"/>
          <w:szCs w:val="28"/>
        </w:rPr>
        <w:t xml:space="preserve"> =0.34A</w:t>
      </w:r>
    </w:p>
    <w:p w:rsidR="000022B0" w:rsidRDefault="003362BE" w:rsidP="003362BE">
      <w:pPr>
        <w:ind w:firstLineChars="100" w:firstLine="280"/>
        <w:rPr>
          <w:rFonts w:asciiTheme="minorEastAsia" w:hAnsiTheme="minorEastAsia"/>
          <w:bCs/>
          <w:sz w:val="28"/>
          <w:szCs w:val="28"/>
        </w:rPr>
      </w:pPr>
      <w:r w:rsidRPr="003362BE">
        <w:rPr>
          <w:rFonts w:asciiTheme="minorEastAsia" w:hAnsiTheme="minorEastAsia" w:hint="eastAsia"/>
          <w:sz w:val="28"/>
          <w:szCs w:val="28"/>
        </w:rPr>
        <w:t>答：</w:t>
      </w:r>
      <w:r w:rsidRPr="003362BE">
        <w:rPr>
          <w:rFonts w:asciiTheme="minorEastAsia" w:hAnsiTheme="minorEastAsia" w:hint="eastAsia"/>
          <w:bCs/>
          <w:sz w:val="28"/>
          <w:szCs w:val="28"/>
        </w:rPr>
        <w:t>电压增加4V后导体中通过的电流是0.34A</w:t>
      </w:r>
      <w:r>
        <w:rPr>
          <w:rFonts w:asciiTheme="minorEastAsia" w:hAnsiTheme="minorEastAsia" w:hint="eastAsia"/>
          <w:bCs/>
          <w:sz w:val="28"/>
          <w:szCs w:val="28"/>
        </w:rPr>
        <w:t>。</w:t>
      </w:r>
    </w:p>
    <w:p w:rsidR="00AB34D6" w:rsidRPr="003362BE" w:rsidRDefault="00AB34D6" w:rsidP="003362BE">
      <w:pPr>
        <w:ind w:firstLineChars="100" w:firstLine="28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bCs/>
          <w:sz w:val="28"/>
          <w:szCs w:val="28"/>
        </w:rPr>
        <w:t>(两名学生黑板展示解题过程)</w:t>
      </w:r>
    </w:p>
    <w:p w:rsidR="00961F94" w:rsidRDefault="00C96B57" w:rsidP="0066797E">
      <w:pPr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（三）</w:t>
      </w:r>
      <w:r w:rsidR="00434054" w:rsidRPr="00434054">
        <w:rPr>
          <w:rFonts w:asciiTheme="minorEastAsia" w:hAnsiTheme="minorEastAsia" w:hint="eastAsia"/>
          <w:b/>
          <w:sz w:val="28"/>
          <w:szCs w:val="28"/>
        </w:rPr>
        <w:t>拓展延伸</w:t>
      </w:r>
    </w:p>
    <w:p w:rsidR="000A0075" w:rsidRDefault="00AA4560" w:rsidP="00AA4560">
      <w:pPr>
        <w:rPr>
          <w:rFonts w:asciiTheme="minorEastAsia" w:hAnsiTheme="minorEastAsia"/>
          <w:b/>
          <w:bCs/>
          <w:sz w:val="28"/>
          <w:szCs w:val="28"/>
        </w:rPr>
      </w:pPr>
      <w:r w:rsidRPr="00AA4560">
        <w:rPr>
          <w:rFonts w:asciiTheme="minorEastAsia" w:hAnsiTheme="minorEastAsia" w:hint="eastAsia"/>
          <w:b/>
          <w:bCs/>
          <w:sz w:val="28"/>
          <w:szCs w:val="28"/>
        </w:rPr>
        <w:t xml:space="preserve">欧姆定律在动态电路中的应用 </w:t>
      </w:r>
    </w:p>
    <w:p w:rsidR="00AA4560" w:rsidRPr="00613E7F" w:rsidRDefault="00AA4560" w:rsidP="00AA4560">
      <w:pPr>
        <w:rPr>
          <w:rFonts w:asciiTheme="minorEastAsia" w:hAnsiTheme="minorEastAsia"/>
          <w:sz w:val="28"/>
          <w:szCs w:val="28"/>
        </w:rPr>
      </w:pPr>
      <w:r w:rsidRPr="00613E7F">
        <w:rPr>
          <w:rFonts w:asciiTheme="minorEastAsia" w:hAnsiTheme="minorEastAsia" w:hint="eastAsia"/>
          <w:bCs/>
          <w:sz w:val="28"/>
          <w:szCs w:val="28"/>
        </w:rPr>
        <w:t>如图，当滑片</w:t>
      </w:r>
      <w:r w:rsidRPr="00613E7F">
        <w:rPr>
          <w:rFonts w:asciiTheme="minorEastAsia" w:hAnsiTheme="minorEastAsia"/>
          <w:bCs/>
          <w:sz w:val="28"/>
          <w:szCs w:val="28"/>
        </w:rPr>
        <w:t>P</w:t>
      </w:r>
      <w:r w:rsidRPr="00613E7F">
        <w:rPr>
          <w:rFonts w:asciiTheme="minorEastAsia" w:hAnsiTheme="minorEastAsia" w:hint="eastAsia"/>
          <w:bCs/>
          <w:sz w:val="28"/>
          <w:szCs w:val="28"/>
        </w:rPr>
        <w:t>向右移动时，</w:t>
      </w:r>
      <w:r w:rsidRPr="00613E7F">
        <w:rPr>
          <w:rFonts w:asciiTheme="minorEastAsia" w:hAnsiTheme="minorEastAsia"/>
          <w:bCs/>
          <w:sz w:val="28"/>
          <w:szCs w:val="28"/>
        </w:rPr>
        <w:t>A</w:t>
      </w:r>
      <w:r w:rsidRPr="00613E7F">
        <w:rPr>
          <w:rFonts w:asciiTheme="minorEastAsia" w:hAnsiTheme="minorEastAsia"/>
          <w:bCs/>
          <w:sz w:val="28"/>
          <w:szCs w:val="28"/>
          <w:vertAlign w:val="subscript"/>
        </w:rPr>
        <w:t>1</w:t>
      </w:r>
      <w:r w:rsidRPr="00613E7F">
        <w:rPr>
          <w:rFonts w:asciiTheme="minorEastAsia" w:hAnsiTheme="minorEastAsia" w:hint="eastAsia"/>
          <w:bCs/>
          <w:sz w:val="28"/>
          <w:szCs w:val="28"/>
        </w:rPr>
        <w:t>表、</w:t>
      </w:r>
      <w:r w:rsidRPr="00613E7F">
        <w:rPr>
          <w:rFonts w:asciiTheme="minorEastAsia" w:hAnsiTheme="minorEastAsia"/>
          <w:bCs/>
          <w:sz w:val="28"/>
          <w:szCs w:val="28"/>
        </w:rPr>
        <w:t>A</w:t>
      </w:r>
      <w:r w:rsidRPr="00613E7F">
        <w:rPr>
          <w:rFonts w:asciiTheme="minorEastAsia" w:hAnsiTheme="minorEastAsia"/>
          <w:bCs/>
          <w:sz w:val="28"/>
          <w:szCs w:val="28"/>
          <w:vertAlign w:val="subscript"/>
        </w:rPr>
        <w:t>2</w:t>
      </w:r>
      <w:r w:rsidRPr="00613E7F">
        <w:rPr>
          <w:rFonts w:asciiTheme="minorEastAsia" w:hAnsiTheme="minorEastAsia" w:hint="eastAsia"/>
          <w:bCs/>
          <w:sz w:val="28"/>
          <w:szCs w:val="28"/>
        </w:rPr>
        <w:t>表和</w:t>
      </w:r>
      <w:r w:rsidRPr="00613E7F">
        <w:rPr>
          <w:rFonts w:asciiTheme="minorEastAsia" w:hAnsiTheme="minorEastAsia"/>
          <w:bCs/>
          <w:sz w:val="28"/>
          <w:szCs w:val="28"/>
        </w:rPr>
        <w:t>V</w:t>
      </w:r>
      <w:r w:rsidRPr="00613E7F">
        <w:rPr>
          <w:rFonts w:asciiTheme="minorEastAsia" w:hAnsiTheme="minorEastAsia" w:hint="eastAsia"/>
          <w:bCs/>
          <w:sz w:val="28"/>
          <w:szCs w:val="28"/>
        </w:rPr>
        <w:t>表将如何变化？</w:t>
      </w:r>
    </w:p>
    <w:p w:rsidR="00434054" w:rsidRDefault="003928B3" w:rsidP="0066797E">
      <w:pPr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/>
          <w:b/>
          <w:noProof/>
          <w:sz w:val="28"/>
          <w:szCs w:val="28"/>
        </w:rPr>
        <w:pict>
          <v:shape id="_x0000_s2052" type="#_x0000_t202" style="position:absolute;left:0;text-align:left;margin-left:10.8pt;margin-top:15.85pt;width:171.55pt;height:144.65pt;z-index:251659264" strokecolor="white [3212]">
            <v:textbox style="mso-next-textbox:#_x0000_s2052">
              <w:txbxContent>
                <w:p w:rsidR="00613E7F" w:rsidRDefault="00613E7F">
                  <w:r w:rsidRPr="00613E7F">
                    <w:rPr>
                      <w:noProof/>
                    </w:rPr>
                    <w:drawing>
                      <wp:inline distT="0" distB="0" distL="0" distR="0">
                        <wp:extent cx="1899869" cy="1693628"/>
                        <wp:effectExtent l="19050" t="0" r="5131" b="0"/>
                        <wp:docPr id="11" name="图片 9" descr="f4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315" name="Picture 3" descr="f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lum contrast="54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1631" cy="169519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inorEastAsia" w:hAnsiTheme="minorEastAsia"/>
          <w:b/>
          <w:noProof/>
          <w:sz w:val="28"/>
          <w:szCs w:val="28"/>
        </w:rPr>
        <w:pict>
          <v:shape id="_x0000_s2053" type="#_x0000_t202" style="position:absolute;left:0;text-align:left;margin-left:237.45pt;margin-top:15.85pt;width:202.2pt;height:140.25pt;z-index:251660288" strokecolor="white [3212]">
            <v:textbox style="mso-next-textbox:#_x0000_s2053">
              <w:txbxContent>
                <w:p w:rsidR="00613E7F" w:rsidRDefault="00613E7F">
                  <w:r w:rsidRPr="00613E7F">
                    <w:rPr>
                      <w:noProof/>
                    </w:rPr>
                    <w:drawing>
                      <wp:inline distT="0" distB="0" distL="0" distR="0">
                        <wp:extent cx="2375535" cy="1718672"/>
                        <wp:effectExtent l="19050" t="0" r="5715" b="0"/>
                        <wp:docPr id="12" name="图片 10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224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75535" cy="171867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13E7F" w:rsidRDefault="00613E7F"/>
                <w:p w:rsidR="00613E7F" w:rsidRDefault="00613E7F"/>
                <w:p w:rsidR="00613E7F" w:rsidRDefault="00613E7F"/>
                <w:p w:rsidR="00613E7F" w:rsidRDefault="00613E7F"/>
                <w:p w:rsidR="00613E7F" w:rsidRDefault="00613E7F"/>
                <w:p w:rsidR="00613E7F" w:rsidRDefault="00613E7F"/>
                <w:p w:rsidR="00613E7F" w:rsidRDefault="00613E7F"/>
              </w:txbxContent>
            </v:textbox>
          </v:shape>
        </w:pict>
      </w:r>
    </w:p>
    <w:p w:rsidR="00613E7F" w:rsidRDefault="00613E7F" w:rsidP="0066797E">
      <w:pPr>
        <w:rPr>
          <w:rFonts w:asciiTheme="minorEastAsia" w:hAnsiTheme="minorEastAsia"/>
          <w:b/>
          <w:sz w:val="28"/>
          <w:szCs w:val="28"/>
        </w:rPr>
      </w:pPr>
    </w:p>
    <w:p w:rsidR="00613E7F" w:rsidRDefault="003928B3" w:rsidP="0066797E">
      <w:pPr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/>
          <w:b/>
          <w:noProof/>
          <w:sz w:val="28"/>
          <w:szCs w:val="2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2054" type="#_x0000_t13" style="position:absolute;left:0;text-align:left;margin-left:168.05pt;margin-top:2.95pt;width:76.9pt;height:38.25pt;z-index:251661312"/>
        </w:pict>
      </w:r>
    </w:p>
    <w:p w:rsidR="00613E7F" w:rsidRDefault="00613E7F" w:rsidP="0066797E">
      <w:pPr>
        <w:rPr>
          <w:rFonts w:asciiTheme="minorEastAsia" w:hAnsiTheme="minorEastAsia"/>
          <w:b/>
          <w:sz w:val="28"/>
          <w:szCs w:val="28"/>
        </w:rPr>
      </w:pPr>
    </w:p>
    <w:p w:rsidR="00613E7F" w:rsidRDefault="00613E7F" w:rsidP="0066797E">
      <w:pPr>
        <w:rPr>
          <w:rFonts w:asciiTheme="minorEastAsia" w:hAnsiTheme="minorEastAsia"/>
          <w:b/>
          <w:sz w:val="28"/>
          <w:szCs w:val="28"/>
        </w:rPr>
      </w:pPr>
    </w:p>
    <w:p w:rsidR="00613E7F" w:rsidRPr="00613E7F" w:rsidRDefault="00613E7F" w:rsidP="00613E7F">
      <w:pPr>
        <w:rPr>
          <w:rFonts w:asciiTheme="minorEastAsia" w:hAnsiTheme="minorEastAsia"/>
          <w:b/>
          <w:sz w:val="28"/>
          <w:szCs w:val="28"/>
        </w:rPr>
      </w:pPr>
      <w:r w:rsidRPr="00613E7F">
        <w:rPr>
          <w:rFonts w:asciiTheme="minorEastAsia" w:hAnsiTheme="minorEastAsia" w:hint="eastAsia"/>
          <w:b/>
          <w:bCs/>
          <w:sz w:val="28"/>
          <w:szCs w:val="28"/>
        </w:rPr>
        <w:lastRenderedPageBreak/>
        <w:t>分析过程：</w:t>
      </w:r>
    </w:p>
    <w:p w:rsidR="00613E7F" w:rsidRPr="00A42CAE" w:rsidRDefault="00613E7F" w:rsidP="00613E7F">
      <w:pPr>
        <w:rPr>
          <w:rFonts w:asciiTheme="minorEastAsia" w:hAnsiTheme="minorEastAsia"/>
          <w:sz w:val="28"/>
          <w:szCs w:val="28"/>
        </w:rPr>
      </w:pPr>
      <w:r w:rsidRPr="00A42CAE">
        <w:rPr>
          <w:rFonts w:asciiTheme="minorEastAsia" w:hAnsiTheme="minorEastAsia" w:hint="eastAsia"/>
          <w:bCs/>
          <w:sz w:val="28"/>
          <w:szCs w:val="28"/>
        </w:rPr>
        <w:t>１、确定电路类型；</w:t>
      </w:r>
    </w:p>
    <w:p w:rsidR="00613E7F" w:rsidRPr="00A42CAE" w:rsidRDefault="00613E7F" w:rsidP="00613E7F">
      <w:pPr>
        <w:rPr>
          <w:rFonts w:asciiTheme="minorEastAsia" w:hAnsiTheme="minorEastAsia"/>
          <w:sz w:val="28"/>
          <w:szCs w:val="28"/>
        </w:rPr>
      </w:pPr>
      <w:r w:rsidRPr="00A42CAE">
        <w:rPr>
          <w:rFonts w:asciiTheme="minorEastAsia" w:hAnsiTheme="minorEastAsia" w:hint="eastAsia"/>
          <w:bCs/>
          <w:sz w:val="28"/>
          <w:szCs w:val="28"/>
        </w:rPr>
        <w:t>２、</w:t>
      </w:r>
      <w:r w:rsidRPr="00A42CAE">
        <w:rPr>
          <w:rFonts w:asciiTheme="minorEastAsia" w:hAnsiTheme="minorEastAsia"/>
          <w:bCs/>
          <w:sz w:val="28"/>
          <w:szCs w:val="28"/>
        </w:rPr>
        <w:t>A</w:t>
      </w:r>
      <w:r w:rsidRPr="00A42CAE">
        <w:rPr>
          <w:rFonts w:asciiTheme="minorEastAsia" w:hAnsiTheme="minorEastAsia" w:hint="eastAsia"/>
          <w:bCs/>
          <w:sz w:val="28"/>
          <w:szCs w:val="28"/>
        </w:rPr>
        <w:t>、</w:t>
      </w:r>
      <w:r w:rsidRPr="00A42CAE">
        <w:rPr>
          <w:rFonts w:asciiTheme="minorEastAsia" w:hAnsiTheme="minorEastAsia"/>
          <w:bCs/>
          <w:sz w:val="28"/>
          <w:szCs w:val="28"/>
        </w:rPr>
        <w:t>V</w:t>
      </w:r>
      <w:r w:rsidR="005C43B8">
        <w:rPr>
          <w:rFonts w:asciiTheme="minorEastAsia" w:hAnsiTheme="minorEastAsia" w:hint="eastAsia"/>
          <w:bCs/>
          <w:sz w:val="28"/>
          <w:szCs w:val="28"/>
        </w:rPr>
        <w:t>表的作用；</w:t>
      </w:r>
    </w:p>
    <w:p w:rsidR="00613E7F" w:rsidRPr="00A42CAE" w:rsidRDefault="00613E7F" w:rsidP="00613E7F">
      <w:pPr>
        <w:rPr>
          <w:rFonts w:asciiTheme="minorEastAsia" w:hAnsiTheme="minorEastAsia"/>
          <w:sz w:val="28"/>
          <w:szCs w:val="28"/>
        </w:rPr>
      </w:pPr>
      <w:r w:rsidRPr="00A42CAE">
        <w:rPr>
          <w:rFonts w:asciiTheme="minorEastAsia" w:hAnsiTheme="minorEastAsia" w:hint="eastAsia"/>
          <w:bCs/>
          <w:sz w:val="28"/>
          <w:szCs w:val="28"/>
        </w:rPr>
        <w:t>３、动态分析：P右滑→R</w:t>
      </w:r>
      <w:r w:rsidRPr="00A42CAE">
        <w:rPr>
          <w:rFonts w:asciiTheme="minorEastAsia" w:hAnsiTheme="minorEastAsia" w:hint="eastAsia"/>
          <w:bCs/>
          <w:sz w:val="28"/>
          <w:szCs w:val="28"/>
          <w:vertAlign w:val="subscript"/>
        </w:rPr>
        <w:t>2</w:t>
      </w:r>
      <w:r w:rsidRPr="00A42CAE">
        <w:rPr>
          <w:rFonts w:asciiTheme="minorEastAsia" w:hAnsiTheme="minorEastAsia" w:hint="eastAsia"/>
          <w:bCs/>
          <w:sz w:val="28"/>
          <w:szCs w:val="28"/>
        </w:rPr>
        <w:t>↑→ R</w:t>
      </w:r>
      <w:r w:rsidRPr="00A42CAE">
        <w:rPr>
          <w:rFonts w:asciiTheme="minorEastAsia" w:hAnsiTheme="minorEastAsia" w:hint="eastAsia"/>
          <w:bCs/>
          <w:sz w:val="28"/>
          <w:szCs w:val="28"/>
          <w:vertAlign w:val="subscript"/>
        </w:rPr>
        <w:t>总</w:t>
      </w:r>
      <w:r w:rsidRPr="00A42CAE">
        <w:rPr>
          <w:rFonts w:asciiTheme="minorEastAsia" w:hAnsiTheme="minorEastAsia" w:hint="eastAsia"/>
          <w:bCs/>
          <w:sz w:val="28"/>
          <w:szCs w:val="28"/>
        </w:rPr>
        <w:t>↑→A</w:t>
      </w:r>
      <w:r w:rsidRPr="00A42CAE">
        <w:rPr>
          <w:rFonts w:asciiTheme="minorEastAsia" w:hAnsiTheme="minorEastAsia" w:hint="eastAsia"/>
          <w:bCs/>
          <w:sz w:val="28"/>
          <w:szCs w:val="28"/>
          <w:vertAlign w:val="subscript"/>
        </w:rPr>
        <w:t>2</w:t>
      </w:r>
      <w:r w:rsidRPr="00A42CAE">
        <w:rPr>
          <w:rFonts w:asciiTheme="minorEastAsia" w:hAnsiTheme="minorEastAsia" w:hint="eastAsia"/>
          <w:bCs/>
          <w:sz w:val="28"/>
          <w:szCs w:val="28"/>
        </w:rPr>
        <w:t>表↓</w:t>
      </w:r>
    </w:p>
    <w:p w:rsidR="00613E7F" w:rsidRPr="00A42CAE" w:rsidRDefault="00613E7F" w:rsidP="00613E7F">
      <w:pPr>
        <w:rPr>
          <w:rFonts w:asciiTheme="minorEastAsia" w:hAnsiTheme="minorEastAsia"/>
          <w:sz w:val="28"/>
          <w:szCs w:val="28"/>
        </w:rPr>
      </w:pPr>
      <w:r w:rsidRPr="00A42CAE">
        <w:rPr>
          <w:rFonts w:asciiTheme="minorEastAsia" w:hAnsiTheme="minorEastAsia" w:hint="eastAsia"/>
          <w:bCs/>
          <w:sz w:val="28"/>
          <w:szCs w:val="28"/>
        </w:rPr>
        <w:t xml:space="preserve"> </w:t>
      </w:r>
      <w:r w:rsidR="005C43B8">
        <w:rPr>
          <w:rFonts w:asciiTheme="minorEastAsia" w:hAnsiTheme="minorEastAsia" w:hint="eastAsia"/>
          <w:bCs/>
          <w:sz w:val="28"/>
          <w:szCs w:val="28"/>
        </w:rPr>
        <w:t xml:space="preserve">             </w:t>
      </w:r>
      <w:r w:rsidRPr="00A42CAE">
        <w:rPr>
          <w:rFonts w:asciiTheme="minorEastAsia" w:hAnsiTheme="minorEastAsia" w:hint="eastAsia"/>
          <w:bCs/>
          <w:sz w:val="28"/>
          <w:szCs w:val="28"/>
        </w:rPr>
        <w:t xml:space="preserve"> A</w:t>
      </w:r>
      <w:r w:rsidRPr="00A42CAE">
        <w:rPr>
          <w:rFonts w:asciiTheme="minorEastAsia" w:hAnsiTheme="minorEastAsia" w:hint="eastAsia"/>
          <w:bCs/>
          <w:sz w:val="28"/>
          <w:szCs w:val="28"/>
          <w:vertAlign w:val="subscript"/>
        </w:rPr>
        <w:t>1</w:t>
      </w:r>
      <w:r w:rsidRPr="00A42CAE">
        <w:rPr>
          <w:rFonts w:asciiTheme="minorEastAsia" w:hAnsiTheme="minorEastAsia" w:hint="eastAsia"/>
          <w:bCs/>
          <w:sz w:val="28"/>
          <w:szCs w:val="28"/>
        </w:rPr>
        <w:t>表不变　　V表不变</w:t>
      </w:r>
    </w:p>
    <w:p w:rsidR="00613E7F" w:rsidRDefault="00A42CAE" w:rsidP="0066797E">
      <w:pPr>
        <w:rPr>
          <w:rFonts w:asciiTheme="minorEastAsia" w:hAnsiTheme="minorEastAsia"/>
          <w:b/>
          <w:sz w:val="28"/>
          <w:szCs w:val="28"/>
        </w:rPr>
      </w:pPr>
      <w:r w:rsidRPr="00A42CAE">
        <w:rPr>
          <w:rFonts w:asciiTheme="minorEastAsia" w:hAnsiTheme="minorEastAsia" w:hint="eastAsia"/>
          <w:b/>
          <w:sz w:val="28"/>
          <w:szCs w:val="28"/>
        </w:rPr>
        <w:t>课堂小结</w:t>
      </w:r>
    </w:p>
    <w:p w:rsidR="00A42CAE" w:rsidRPr="00A42CAE" w:rsidRDefault="005C43B8" w:rsidP="00A42CAE">
      <w:pPr>
        <w:ind w:firstLineChars="196" w:firstLine="549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谈谈本节课的收获。</w:t>
      </w:r>
    </w:p>
    <w:p w:rsidR="00A42CAE" w:rsidRPr="00A42CAE" w:rsidRDefault="00A42CAE" w:rsidP="00A42CAE">
      <w:pPr>
        <w:rPr>
          <w:rFonts w:asciiTheme="minorEastAsia" w:hAnsiTheme="minorEastAsia"/>
          <w:b/>
          <w:sz w:val="28"/>
          <w:szCs w:val="28"/>
        </w:rPr>
      </w:pPr>
      <w:r w:rsidRPr="00A42CAE">
        <w:rPr>
          <w:rFonts w:asciiTheme="minorEastAsia" w:hAnsiTheme="minorEastAsia" w:hint="eastAsia"/>
          <w:b/>
          <w:sz w:val="28"/>
          <w:szCs w:val="28"/>
        </w:rPr>
        <w:t>布置作业</w:t>
      </w:r>
    </w:p>
    <w:p w:rsidR="00613E7F" w:rsidRPr="004013F4" w:rsidRDefault="00A42CAE" w:rsidP="004013F4">
      <w:pPr>
        <w:ind w:firstLineChars="196" w:firstLine="549"/>
        <w:rPr>
          <w:rFonts w:asciiTheme="minorEastAsia" w:hAnsiTheme="minorEastAsia"/>
          <w:sz w:val="28"/>
          <w:szCs w:val="28"/>
        </w:rPr>
      </w:pPr>
      <w:r w:rsidRPr="00A42CAE">
        <w:rPr>
          <w:rFonts w:asciiTheme="minorEastAsia" w:hAnsiTheme="minorEastAsia" w:hint="eastAsia"/>
          <w:sz w:val="28"/>
          <w:szCs w:val="28"/>
        </w:rPr>
        <w:t>课本</w:t>
      </w:r>
      <w:r w:rsidRPr="00A42CAE">
        <w:rPr>
          <w:rFonts w:asciiTheme="minorEastAsia" w:hAnsiTheme="minorEastAsia"/>
          <w:sz w:val="28"/>
          <w:szCs w:val="28"/>
        </w:rPr>
        <w:t>79</w:t>
      </w:r>
      <w:r w:rsidRPr="00A42CAE">
        <w:rPr>
          <w:rFonts w:asciiTheme="minorEastAsia" w:hAnsiTheme="minorEastAsia" w:hint="eastAsia"/>
          <w:sz w:val="28"/>
          <w:szCs w:val="28"/>
        </w:rPr>
        <w:t>页“动手动脑学物理”</w:t>
      </w:r>
      <w:r w:rsidRPr="00A42CAE">
        <w:rPr>
          <w:rFonts w:asciiTheme="minorEastAsia" w:hAnsiTheme="minorEastAsia"/>
          <w:sz w:val="28"/>
          <w:szCs w:val="28"/>
        </w:rPr>
        <w:t>2</w:t>
      </w:r>
      <w:r w:rsidRPr="00A42CAE">
        <w:rPr>
          <w:rFonts w:asciiTheme="minorEastAsia" w:hAnsiTheme="minorEastAsia" w:hint="eastAsia"/>
          <w:sz w:val="28"/>
          <w:szCs w:val="28"/>
        </w:rPr>
        <w:t>、</w:t>
      </w:r>
      <w:r w:rsidRPr="00A42CAE">
        <w:rPr>
          <w:rFonts w:asciiTheme="minorEastAsia" w:hAnsiTheme="minorEastAsia"/>
          <w:sz w:val="28"/>
          <w:szCs w:val="28"/>
        </w:rPr>
        <w:t>3</w:t>
      </w:r>
      <w:r w:rsidRPr="00A42CAE">
        <w:rPr>
          <w:rFonts w:asciiTheme="minorEastAsia" w:hAnsiTheme="minorEastAsia" w:hint="eastAsia"/>
          <w:sz w:val="28"/>
          <w:szCs w:val="28"/>
        </w:rPr>
        <w:t>、</w:t>
      </w:r>
      <w:r w:rsidRPr="00A42CAE">
        <w:rPr>
          <w:rFonts w:asciiTheme="minorEastAsia" w:hAnsiTheme="minorEastAsia"/>
          <w:sz w:val="28"/>
          <w:szCs w:val="28"/>
        </w:rPr>
        <w:t>4</w:t>
      </w:r>
      <w:r w:rsidRPr="00A42CAE">
        <w:rPr>
          <w:rFonts w:asciiTheme="minorEastAsia" w:hAnsiTheme="minorEastAsia" w:hint="eastAsia"/>
          <w:sz w:val="28"/>
          <w:szCs w:val="28"/>
        </w:rPr>
        <w:t>题。</w:t>
      </w:r>
    </w:p>
    <w:sectPr w:rsidR="00613E7F" w:rsidRPr="004013F4" w:rsidSect="00F415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5B55" w:rsidRDefault="000D5B55" w:rsidP="00BE7347">
      <w:r>
        <w:separator/>
      </w:r>
    </w:p>
  </w:endnote>
  <w:endnote w:type="continuationSeparator" w:id="1">
    <w:p w:rsidR="000D5B55" w:rsidRDefault="000D5B55" w:rsidP="00BE73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5B55" w:rsidRDefault="000D5B55" w:rsidP="00BE7347">
      <w:r>
        <w:separator/>
      </w:r>
    </w:p>
  </w:footnote>
  <w:footnote w:type="continuationSeparator" w:id="1">
    <w:p w:rsidR="000D5B55" w:rsidRDefault="000D5B55" w:rsidP="00BE73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E2083"/>
    <w:multiLevelType w:val="hybridMultilevel"/>
    <w:tmpl w:val="DE563B46"/>
    <w:lvl w:ilvl="0" w:tplc="1374AEA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FB36B3D"/>
    <w:multiLevelType w:val="hybridMultilevel"/>
    <w:tmpl w:val="156E800E"/>
    <w:lvl w:ilvl="0" w:tplc="4A7A7E4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EE73624"/>
    <w:multiLevelType w:val="hybridMultilevel"/>
    <w:tmpl w:val="6B784FE4"/>
    <w:lvl w:ilvl="0" w:tplc="0C2658C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CE85009"/>
    <w:multiLevelType w:val="hybridMultilevel"/>
    <w:tmpl w:val="30BA9544"/>
    <w:lvl w:ilvl="0" w:tplc="1B248D8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>
      <o:colormenu v:ext="edit" strokecolor="none [3212]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7347"/>
    <w:rsid w:val="000022B0"/>
    <w:rsid w:val="000A0075"/>
    <w:rsid w:val="000B2C3F"/>
    <w:rsid w:val="000D5B55"/>
    <w:rsid w:val="00110C20"/>
    <w:rsid w:val="0016701D"/>
    <w:rsid w:val="001B4011"/>
    <w:rsid w:val="002273D8"/>
    <w:rsid w:val="00311307"/>
    <w:rsid w:val="00334F72"/>
    <w:rsid w:val="003362BE"/>
    <w:rsid w:val="0036268A"/>
    <w:rsid w:val="00377517"/>
    <w:rsid w:val="003872B7"/>
    <w:rsid w:val="003928B3"/>
    <w:rsid w:val="003D7D92"/>
    <w:rsid w:val="004013F4"/>
    <w:rsid w:val="00434054"/>
    <w:rsid w:val="004F3DD0"/>
    <w:rsid w:val="0051004F"/>
    <w:rsid w:val="005C43B8"/>
    <w:rsid w:val="005E2EB2"/>
    <w:rsid w:val="00613E7F"/>
    <w:rsid w:val="00635D24"/>
    <w:rsid w:val="0066797E"/>
    <w:rsid w:val="00691508"/>
    <w:rsid w:val="00722DF4"/>
    <w:rsid w:val="007979CD"/>
    <w:rsid w:val="00841A1D"/>
    <w:rsid w:val="00852698"/>
    <w:rsid w:val="00897B8D"/>
    <w:rsid w:val="008B11BC"/>
    <w:rsid w:val="008C5BD9"/>
    <w:rsid w:val="008C6903"/>
    <w:rsid w:val="0091193F"/>
    <w:rsid w:val="00961F94"/>
    <w:rsid w:val="00977D9A"/>
    <w:rsid w:val="009829A7"/>
    <w:rsid w:val="009B2565"/>
    <w:rsid w:val="009D03AF"/>
    <w:rsid w:val="00A3268E"/>
    <w:rsid w:val="00A42CAE"/>
    <w:rsid w:val="00AA0CDF"/>
    <w:rsid w:val="00AA4560"/>
    <w:rsid w:val="00AB34D6"/>
    <w:rsid w:val="00AF3151"/>
    <w:rsid w:val="00B61E47"/>
    <w:rsid w:val="00B75023"/>
    <w:rsid w:val="00B9629D"/>
    <w:rsid w:val="00BA190C"/>
    <w:rsid w:val="00BA42F1"/>
    <w:rsid w:val="00BE7347"/>
    <w:rsid w:val="00C11BC3"/>
    <w:rsid w:val="00C12D7F"/>
    <w:rsid w:val="00C96B57"/>
    <w:rsid w:val="00CF6B03"/>
    <w:rsid w:val="00D70EF4"/>
    <w:rsid w:val="00D731AC"/>
    <w:rsid w:val="00D756D5"/>
    <w:rsid w:val="00E662C3"/>
    <w:rsid w:val="00EC642E"/>
    <w:rsid w:val="00EC78D9"/>
    <w:rsid w:val="00F01216"/>
    <w:rsid w:val="00F33542"/>
    <w:rsid w:val="00F4153F"/>
    <w:rsid w:val="00F74569"/>
    <w:rsid w:val="00FE3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strokecolor="none [3212]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53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E73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E734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E73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E734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10C2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10C20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3D7D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rsid w:val="00BA190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F6B03"/>
    <w:pPr>
      <w:ind w:firstLineChars="200" w:firstLine="420"/>
    </w:pPr>
  </w:style>
  <w:style w:type="character" w:styleId="a9">
    <w:name w:val="Placeholder Text"/>
    <w:basedOn w:val="a0"/>
    <w:uiPriority w:val="99"/>
    <w:semiHidden/>
    <w:rsid w:val="00D756D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0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A341E-7077-40D1-A248-63A0E8812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5</Pages>
  <Words>226</Words>
  <Characters>1293</Characters>
  <Application>Microsoft Office Word</Application>
  <DocSecurity>0</DocSecurity>
  <Lines>10</Lines>
  <Paragraphs>3</Paragraphs>
  <ScaleCrop>false</ScaleCrop>
  <Company/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67tzxxxbxj</dc:creator>
  <cp:keywords/>
  <dc:description/>
  <cp:lastModifiedBy>67tzxxxbxj</cp:lastModifiedBy>
  <cp:revision>165</cp:revision>
  <dcterms:created xsi:type="dcterms:W3CDTF">2017-04-14T09:11:00Z</dcterms:created>
  <dcterms:modified xsi:type="dcterms:W3CDTF">2017-04-14T10:52:00Z</dcterms:modified>
</cp:coreProperties>
</file>